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9F4E0">
      <w:pPr>
        <w:shd w:val="clear" w:color="auto" w:fill="FFFFFF" w:themeFill="background1"/>
        <w:spacing w:after="0"/>
        <w:ind w:right="310"/>
        <w:rPr>
          <w:rFonts w:ascii="Calibri" w:hAnsi="Calibri" w:cs="Calibri"/>
          <w:b/>
          <w:bCs/>
          <w:color w:val="215F9A" w:themeColor="text2" w:themeTint="BF"/>
          <w:sz w:val="36"/>
          <w:szCs w:val="36"/>
          <w:lang w:val="pt-BR"/>
          <w14:textFill>
            <w14:solidFill>
              <w14:schemeClr w14:val="tx2">
                <w14:lumMod w14:val="75000"/>
                <w14:lumOff w14:val="25000"/>
              </w14:schemeClr>
            </w14:solidFill>
          </w14:textFill>
        </w:rPr>
      </w:pPr>
      <w:bookmarkStart w:id="0" w:name="_GoBack"/>
      <w:bookmarkEnd w:id="0"/>
      <w:r>
        <w:drawing>
          <wp:anchor distT="0" distB="0" distL="114300" distR="114300" simplePos="0" relativeHeight="251659264" behindDoc="0" locked="0" layoutInCell="1" allowOverlap="1">
            <wp:simplePos x="0" y="0"/>
            <wp:positionH relativeFrom="column">
              <wp:posOffset>5364480</wp:posOffset>
            </wp:positionH>
            <wp:positionV relativeFrom="paragraph">
              <wp:posOffset>9525</wp:posOffset>
            </wp:positionV>
            <wp:extent cx="746760" cy="815340"/>
            <wp:effectExtent l="0" t="0" r="0" b="3810"/>
            <wp:wrapNone/>
            <wp:docPr id="1691339346" name="Picture 1" descr="A blue and white label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39346" name="Picture 1" descr="A blue and white label with whit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46760" cy="81534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margin">
              <wp:posOffset>6156960</wp:posOffset>
            </wp:positionH>
            <wp:positionV relativeFrom="paragraph">
              <wp:posOffset>9525</wp:posOffset>
            </wp:positionV>
            <wp:extent cx="731520" cy="826135"/>
            <wp:effectExtent l="0" t="0" r="0" b="0"/>
            <wp:wrapNone/>
            <wp:docPr id="1420435642" name="Picture 1" descr="A blue and green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35642" name="Picture 1" descr="A blue and green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36888" cy="832410"/>
                    </a:xfrm>
                    <a:prstGeom prst="rect">
                      <a:avLst/>
                    </a:prstGeom>
                    <a:noFill/>
                    <a:ln>
                      <a:noFill/>
                    </a:ln>
                  </pic:spPr>
                </pic:pic>
              </a:graphicData>
            </a:graphic>
          </wp:anchor>
        </w:drawing>
      </w:r>
      <w:r>
        <w:rPr>
          <w:rFonts w:ascii="Calibri" w:hAnsi="Calibri" w:cs="Calibri"/>
          <w:b/>
          <w:bCs/>
          <w:color w:val="215F9A" w:themeColor="text2" w:themeTint="BF"/>
          <w:sz w:val="36"/>
          <w:szCs w:val="36"/>
          <w:lang w:val="pt-BR"/>
          <w14:textFill>
            <w14:solidFill>
              <w14:schemeClr w14:val="tx2">
                <w14:lumMod w14:val="75000"/>
                <w14:lumOff w14:val="25000"/>
              </w14:schemeClr>
            </w14:solidFill>
          </w14:textFill>
        </w:rPr>
        <w:t xml:space="preserve">KUSUMANJALI                                                                                                                           </w:t>
      </w:r>
    </w:p>
    <w:p w14:paraId="2C375A17">
      <w:pPr>
        <w:shd w:val="clear" w:color="auto" w:fill="FFFFFF" w:themeFill="background1"/>
        <w:spacing w:after="0"/>
        <w:ind w:right="310"/>
        <w:rPr>
          <w:rFonts w:ascii="Calibri" w:hAnsi="Calibri" w:cs="Calibri"/>
          <w:color w:val="215F9A" w:themeColor="text2" w:themeTint="BF"/>
          <w:sz w:val="36"/>
          <w:szCs w:val="36"/>
          <w:lang w:val="pt-BR"/>
          <w14:textFill>
            <w14:solidFill>
              <w14:schemeClr w14:val="tx2">
                <w14:lumMod w14:val="75000"/>
                <w14:lumOff w14:val="25000"/>
              </w14:schemeClr>
            </w14:solidFill>
          </w14:textFill>
        </w:rPr>
      </w:pPr>
      <w:r>
        <w:rPr>
          <w:rFonts w:ascii="Calibri" w:hAnsi="Calibri" w:cs="Calibri"/>
          <w:b/>
          <w:bCs/>
          <w:color w:val="215F9A" w:themeColor="text2" w:themeTint="BF"/>
          <w:sz w:val="24"/>
          <w:szCs w:val="24"/>
          <w:lang w:val="pt-BR"/>
          <w14:textFill>
            <w14:solidFill>
              <w14:schemeClr w14:val="tx2">
                <w14:lumMod w14:val="75000"/>
                <w14:lumOff w14:val="25000"/>
              </w14:schemeClr>
            </w14:solidFill>
          </w14:textFill>
        </w:rPr>
        <w:t>Email</w:t>
      </w:r>
      <w:r>
        <w:rPr>
          <w:rFonts w:hint="default" w:ascii="Calibri" w:hAnsi="Calibri" w:cs="Calibri"/>
          <w:b/>
          <w:bCs/>
          <w:color w:val="215F9A" w:themeColor="text2" w:themeTint="BF"/>
          <w:sz w:val="24"/>
          <w:szCs w:val="24"/>
          <w:lang w:val="en-US"/>
          <w14:textFill>
            <w14:solidFill>
              <w14:schemeClr w14:val="tx2">
                <w14:lumMod w14:val="75000"/>
                <w14:lumOff w14:val="25000"/>
              </w14:schemeClr>
            </w14:solidFill>
          </w14:textFill>
        </w:rPr>
        <w:t xml:space="preserve"> - </w:t>
      </w:r>
      <w:r>
        <w:rPr>
          <w:rFonts w:hint="default" w:ascii="Calibri" w:hAnsi="Calibri" w:cs="Calibri"/>
          <w:b/>
          <w:bCs/>
          <w:color w:val="215F9A" w:themeColor="text2" w:themeTint="BF"/>
          <w:sz w:val="24"/>
          <w:szCs w:val="24"/>
          <w:lang w:val="en-US"/>
          <w14:textFill>
            <w14:solidFill>
              <w14:schemeClr w14:val="tx2">
                <w14:lumMod w14:val="75000"/>
                <w14:lumOff w14:val="25000"/>
              </w14:schemeClr>
            </w14:solidFill>
          </w14:textFill>
        </w:rPr>
        <w:fldChar w:fldCharType="begin"/>
      </w:r>
      <w:r>
        <w:rPr>
          <w:rFonts w:hint="default" w:ascii="Calibri" w:hAnsi="Calibri" w:cs="Calibri"/>
          <w:b/>
          <w:bCs/>
          <w:color w:val="215F9A" w:themeColor="text2" w:themeTint="BF"/>
          <w:sz w:val="24"/>
          <w:szCs w:val="24"/>
          <w:lang w:val="en-US"/>
          <w14:textFill>
            <w14:solidFill>
              <w14:schemeClr w14:val="tx2">
                <w14:lumMod w14:val="75000"/>
                <w14:lumOff w14:val="25000"/>
              </w14:schemeClr>
            </w14:solidFill>
          </w14:textFill>
        </w:rPr>
        <w:instrText xml:space="preserve"> HYPERLINK "mailto:rahul@srimatech.com" </w:instrText>
      </w:r>
      <w:r>
        <w:rPr>
          <w:rFonts w:hint="default" w:ascii="Calibri" w:hAnsi="Calibri" w:cs="Calibri"/>
          <w:b/>
          <w:bCs/>
          <w:color w:val="215F9A" w:themeColor="text2" w:themeTint="BF"/>
          <w:sz w:val="24"/>
          <w:szCs w:val="24"/>
          <w:lang w:val="en-US"/>
          <w14:textFill>
            <w14:solidFill>
              <w14:schemeClr w14:val="tx2">
                <w14:lumMod w14:val="75000"/>
                <w14:lumOff w14:val="25000"/>
              </w14:schemeClr>
            </w14:solidFill>
          </w14:textFill>
        </w:rPr>
        <w:fldChar w:fldCharType="separate"/>
      </w:r>
      <w:r>
        <w:rPr>
          <w:rStyle w:val="15"/>
          <w:rFonts w:hint="default" w:ascii="Calibri" w:hAnsi="Calibri" w:cs="Calibri"/>
          <w:b/>
          <w:bCs/>
          <w:sz w:val="24"/>
          <w:szCs w:val="24"/>
          <w:lang w:val="en-US"/>
        </w:rPr>
        <w:t>rahul@srimatech.com</w:t>
      </w:r>
      <w:r>
        <w:rPr>
          <w:rFonts w:hint="default" w:ascii="Calibri" w:hAnsi="Calibri" w:cs="Calibri"/>
          <w:b/>
          <w:bCs/>
          <w:color w:val="215F9A" w:themeColor="text2" w:themeTint="BF"/>
          <w:sz w:val="24"/>
          <w:szCs w:val="24"/>
          <w:lang w:val="en-US"/>
          <w14:textFill>
            <w14:solidFill>
              <w14:schemeClr w14:val="tx2">
                <w14:lumMod w14:val="75000"/>
                <w14:lumOff w14:val="25000"/>
              </w14:schemeClr>
            </w14:solidFill>
          </w14:textFill>
        </w:rPr>
        <w:fldChar w:fldCharType="end"/>
      </w:r>
      <w:r>
        <w:rPr>
          <w:rFonts w:hint="default" w:ascii="Calibri" w:hAnsi="Calibri" w:cs="Calibri"/>
          <w:b/>
          <w:bCs/>
          <w:color w:val="215F9A" w:themeColor="text2" w:themeTint="BF"/>
          <w:sz w:val="24"/>
          <w:szCs w:val="24"/>
          <w:lang w:val="en-US"/>
          <w14:textFill>
            <w14:solidFill>
              <w14:schemeClr w14:val="tx2">
                <w14:lumMod w14:val="75000"/>
                <w14:lumOff w14:val="25000"/>
              </w14:schemeClr>
            </w14:solidFill>
          </w14:textFill>
        </w:rPr>
        <w:t xml:space="preserve"> </w:t>
      </w:r>
      <w:r>
        <w:t xml:space="preserve">                                                                                                               </w:t>
      </w:r>
    </w:p>
    <w:p w14:paraId="3FAB4F3D">
      <w:pPr>
        <w:spacing w:after="0"/>
        <w:ind w:right="310"/>
        <w:rPr>
          <w:rFonts w:ascii="Calibri" w:hAnsi="Calibri" w:cs="Calibri"/>
          <w:b/>
          <w:bCs/>
          <w:color w:val="215F9A" w:themeColor="text2" w:themeTint="BF"/>
          <w:sz w:val="24"/>
          <w:szCs w:val="24"/>
          <w:lang w:val="pt-BR"/>
          <w14:textFill>
            <w14:solidFill>
              <w14:schemeClr w14:val="tx2">
                <w14:lumMod w14:val="75000"/>
                <w14:lumOff w14:val="25000"/>
              </w14:schemeClr>
            </w14:solidFill>
          </w14:textFill>
        </w:rPr>
      </w:pPr>
      <w:r>
        <w:rPr>
          <w:rFonts w:ascii="Calibri" w:hAnsi="Calibri" w:cs="Calibri"/>
          <w:b/>
          <w:bCs/>
          <w:color w:val="215F9A" w:themeColor="text2" w:themeTint="BF"/>
          <w:sz w:val="24"/>
          <w:szCs w:val="24"/>
          <w:lang w:val="pt-BR"/>
          <w14:textFill>
            <w14:solidFill>
              <w14:schemeClr w14:val="tx2">
                <w14:lumMod w14:val="75000"/>
                <w14:lumOff w14:val="25000"/>
              </w14:schemeClr>
            </w14:solidFill>
          </w14:textFill>
        </w:rPr>
        <w:t xml:space="preserve">LinkedIn: </w:t>
      </w:r>
      <w:r>
        <w:rPr>
          <w:rFonts w:ascii="Segoe UI" w:hAnsi="Segoe UI" w:cs="Segoe UI"/>
          <w:color w:val="215F9A" w:themeColor="text2" w:themeTint="BF"/>
          <w:sz w:val="21"/>
          <w:szCs w:val="21"/>
          <w:u w:val="single"/>
          <w:shd w:val="clear" w:color="auto" w:fill="FFFFFF"/>
          <w:lang w:val="pt-BR"/>
          <w14:textFill>
            <w14:solidFill>
              <w14:schemeClr w14:val="tx2">
                <w14:lumMod w14:val="75000"/>
                <w14:lumOff w14:val="25000"/>
              </w14:schemeClr>
            </w14:solidFill>
          </w14:textFill>
        </w:rPr>
        <w:t>www.linkedin.com/in/kanjali-991244315</w:t>
      </w:r>
    </w:p>
    <w:p w14:paraId="2D967C52">
      <w:pPr>
        <w:pBdr>
          <w:bottom w:val="single" w:color="auto" w:sz="8" w:space="1"/>
        </w:pBdr>
        <w:spacing w:after="0"/>
        <w:ind w:right="310"/>
        <w:rPr>
          <w:rFonts w:ascii="Calibri" w:hAnsi="Calibri" w:cs="Calibri"/>
          <w:b/>
          <w:bCs/>
          <w:color w:val="215F9A" w:themeColor="text2" w:themeTint="BF"/>
          <w:sz w:val="24"/>
          <w:szCs w:val="24"/>
          <w14:textFill>
            <w14:solidFill>
              <w14:schemeClr w14:val="tx2">
                <w14:lumMod w14:val="75000"/>
                <w14:lumOff w14:val="25000"/>
              </w14:schemeClr>
            </w14:solidFill>
          </w14:textFill>
        </w:rPr>
      </w:pPr>
      <w:r>
        <w:rPr>
          <w:rFonts w:ascii="Calibri" w:hAnsi="Calibri" w:cs="Calibri"/>
          <w:b/>
          <w:bCs/>
          <w:color w:val="215F9A" w:themeColor="text2" w:themeTint="BF"/>
          <w:sz w:val="24"/>
          <w:szCs w:val="24"/>
          <w14:textFill>
            <w14:solidFill>
              <w14:schemeClr w14:val="tx2">
                <w14:lumMod w14:val="75000"/>
                <w14:lumOff w14:val="25000"/>
              </w14:schemeClr>
            </w14:solidFill>
          </w14:textFill>
        </w:rPr>
        <w:t xml:space="preserve">Ph no.: </w:t>
      </w:r>
      <w:r>
        <w:rPr>
          <w:rFonts w:ascii="Calibri" w:hAnsi="Calibri" w:cs="Calibri"/>
          <w:color w:val="215F9A" w:themeColor="text2" w:themeTint="BF"/>
          <w:sz w:val="24"/>
          <w:szCs w:val="24"/>
          <w14:textFill>
            <w14:solidFill>
              <w14:schemeClr w14:val="tx2">
                <w14:lumMod w14:val="75000"/>
                <w14:lumOff w14:val="25000"/>
              </w14:schemeClr>
            </w14:solidFill>
          </w14:textFill>
        </w:rPr>
        <w:t xml:space="preserve">+1 </w:t>
      </w:r>
      <w:r>
        <w:rPr>
          <w:rFonts w:hint="default" w:ascii="Calibri" w:hAnsi="Calibri" w:cs="Calibri"/>
          <w:color w:val="215F9A" w:themeColor="text2" w:themeTint="BF"/>
          <w:sz w:val="24"/>
          <w:szCs w:val="24"/>
          <w:lang w:val="en-US"/>
          <w14:textFill>
            <w14:solidFill>
              <w14:schemeClr w14:val="tx2">
                <w14:lumMod w14:val="75000"/>
                <w14:lumOff w14:val="25000"/>
              </w14:schemeClr>
            </w14:solidFill>
          </w14:textFill>
        </w:rPr>
        <w:t>470-768-7143</w:t>
      </w:r>
      <w:r>
        <w:rPr>
          <w:rFonts w:ascii="Calibri" w:hAnsi="Calibri" w:cs="Calibri"/>
          <w:color w:val="215F9A" w:themeColor="text2" w:themeTint="BF"/>
          <w:sz w:val="24"/>
          <w:szCs w:val="24"/>
          <w14:textFill>
            <w14:solidFill>
              <w14:schemeClr w14:val="tx2">
                <w14:lumMod w14:val="75000"/>
                <w14:lumOff w14:val="25000"/>
              </w14:schemeClr>
            </w14:solidFill>
          </w14:textFill>
        </w:rPr>
        <w:t xml:space="preserve">                                                                                                          </w:t>
      </w:r>
    </w:p>
    <w:p w14:paraId="0BF604F9">
      <w:pPr>
        <w:spacing w:after="0"/>
        <w:ind w:right="310"/>
        <w:jc w:val="both"/>
        <w:rPr>
          <w:rFonts w:ascii="Calibri" w:hAnsi="Calibri" w:cs="Calibri"/>
          <w:b/>
          <w:bCs/>
          <w:color w:val="215F9A" w:themeColor="text2" w:themeTint="BF"/>
          <w:sz w:val="24"/>
          <w:szCs w:val="24"/>
          <w:u w:val="single"/>
          <w14:textFill>
            <w14:solidFill>
              <w14:schemeClr w14:val="tx2">
                <w14:lumMod w14:val="75000"/>
                <w14:lumOff w14:val="25000"/>
              </w14:schemeClr>
            </w14:solidFill>
          </w14:textFill>
        </w:rPr>
      </w:pPr>
    </w:p>
    <w:p w14:paraId="49C1D721">
      <w:pPr>
        <w:spacing w:after="0"/>
        <w:ind w:right="310"/>
        <w:jc w:val="both"/>
        <w:rPr>
          <w:rFonts w:ascii="Calibri" w:hAnsi="Calibri" w:cs="Calibri"/>
          <w:b/>
          <w:bCs/>
          <w:color w:val="215F9A" w:themeColor="text2" w:themeTint="BF"/>
          <w:sz w:val="24"/>
          <w:szCs w:val="24"/>
          <w:u w:val="single"/>
          <w14:textFill>
            <w14:solidFill>
              <w14:schemeClr w14:val="tx2">
                <w14:lumMod w14:val="75000"/>
                <w14:lumOff w14:val="25000"/>
              </w14:schemeClr>
            </w14:solidFill>
          </w14:textFill>
        </w:rPr>
      </w:pPr>
      <w:r>
        <w:rPr>
          <w:rFonts w:ascii="Calibri" w:hAnsi="Calibri" w:cs="Calibri"/>
          <w:b/>
          <w:bCs/>
          <w:color w:val="215F9A" w:themeColor="text2" w:themeTint="BF"/>
          <w:sz w:val="24"/>
          <w:szCs w:val="24"/>
          <w:u w:val="single"/>
          <w14:textFill>
            <w14:solidFill>
              <w14:schemeClr w14:val="tx2">
                <w14:lumMod w14:val="75000"/>
                <w14:lumOff w14:val="25000"/>
              </w14:schemeClr>
            </w14:solidFill>
          </w14:textFill>
        </w:rPr>
        <w:t>PROFESSIONAL SUMMARY</w:t>
      </w:r>
    </w:p>
    <w:p w14:paraId="53319971">
      <w:pPr>
        <w:pStyle w:val="32"/>
        <w:numPr>
          <w:ilvl w:val="0"/>
          <w:numId w:val="1"/>
        </w:numPr>
        <w:spacing w:after="0"/>
        <w:ind w:right="310"/>
        <w:jc w:val="both"/>
        <w:rPr>
          <w:rFonts w:ascii="Calibri" w:hAnsi="Calibri" w:cs="Calibri"/>
          <w:sz w:val="24"/>
          <w:szCs w:val="24"/>
        </w:rPr>
      </w:pPr>
      <w:r>
        <w:rPr>
          <w:rFonts w:ascii="Calibri" w:hAnsi="Calibri" w:cs="Calibri"/>
          <w:sz w:val="24"/>
          <w:szCs w:val="24"/>
        </w:rPr>
        <w:t>Experienced and meticulous Guidewire Developer with 7+ years in designing, developing, and implementing Guidewire solutions for the insurance sector.</w:t>
      </w:r>
    </w:p>
    <w:p w14:paraId="0C3561FB">
      <w:pPr>
        <w:pStyle w:val="32"/>
        <w:numPr>
          <w:ilvl w:val="0"/>
          <w:numId w:val="1"/>
        </w:numPr>
        <w:spacing w:after="0"/>
        <w:ind w:right="310"/>
        <w:jc w:val="both"/>
        <w:rPr>
          <w:rFonts w:ascii="Calibri" w:hAnsi="Calibri" w:cs="Calibri"/>
          <w:sz w:val="24"/>
          <w:szCs w:val="24"/>
        </w:rPr>
      </w:pPr>
      <w:r>
        <w:rPr>
          <w:rFonts w:ascii="Calibri" w:hAnsi="Calibri" w:cs="Calibri"/>
          <w:sz w:val="24"/>
          <w:szCs w:val="24"/>
        </w:rPr>
        <w:t>Proficient in analyzing client requirements and configuring user interfaces using Guidewire Page Configuration Files (PCF).</w:t>
      </w:r>
    </w:p>
    <w:p w14:paraId="7AD08C7C">
      <w:pPr>
        <w:pStyle w:val="32"/>
        <w:numPr>
          <w:ilvl w:val="0"/>
          <w:numId w:val="1"/>
        </w:numPr>
        <w:spacing w:after="0"/>
        <w:ind w:right="310"/>
        <w:jc w:val="both"/>
        <w:rPr>
          <w:rFonts w:ascii="Calibri" w:hAnsi="Calibri" w:cs="Calibri"/>
          <w:sz w:val="24"/>
          <w:szCs w:val="24"/>
        </w:rPr>
      </w:pPr>
      <w:r>
        <w:rPr>
          <w:rFonts w:ascii="Calibri" w:hAnsi="Calibri" w:cs="Calibri"/>
          <w:sz w:val="24"/>
          <w:szCs w:val="24"/>
        </w:rPr>
        <w:t>Extensive involvement in coding and designing various Guidewire components, including PCFs, plugins, workflows, batch jobs, product models, and other Guidewire Suite components.</w:t>
      </w:r>
    </w:p>
    <w:p w14:paraId="0F60CF41">
      <w:pPr>
        <w:pStyle w:val="32"/>
        <w:numPr>
          <w:ilvl w:val="0"/>
          <w:numId w:val="1"/>
        </w:numPr>
        <w:spacing w:after="0"/>
        <w:ind w:right="310"/>
        <w:jc w:val="both"/>
        <w:rPr>
          <w:rFonts w:ascii="Calibri" w:hAnsi="Calibri" w:cs="Calibri"/>
          <w:sz w:val="24"/>
          <w:szCs w:val="24"/>
        </w:rPr>
      </w:pPr>
      <w:r>
        <w:rPr>
          <w:rFonts w:ascii="Calibri" w:hAnsi="Calibri" w:cs="Calibri"/>
          <w:sz w:val="24"/>
          <w:szCs w:val="24"/>
        </w:rPr>
        <w:t>Significant experience with Policy Center (8.x &amp; above) and Billing Center (8.x &amp; above).</w:t>
      </w:r>
    </w:p>
    <w:p w14:paraId="2308F777">
      <w:pPr>
        <w:pStyle w:val="32"/>
        <w:numPr>
          <w:ilvl w:val="0"/>
          <w:numId w:val="1"/>
        </w:numPr>
        <w:spacing w:after="0"/>
        <w:ind w:right="310"/>
        <w:jc w:val="both"/>
        <w:rPr>
          <w:rFonts w:ascii="Calibri" w:hAnsi="Calibri" w:cs="Calibri"/>
          <w:sz w:val="24"/>
          <w:szCs w:val="24"/>
        </w:rPr>
      </w:pPr>
      <w:r>
        <w:rPr>
          <w:rFonts w:ascii="Calibri" w:hAnsi="Calibri" w:cs="Calibri"/>
          <w:sz w:val="24"/>
          <w:szCs w:val="24"/>
        </w:rPr>
        <w:t>Worked with Data Model entities such as subtypes, type lists, and extensions, with a strong understanding of Guidewire configuration, including screen modifications, rules, activities, assignments, and administrative data.</w:t>
      </w:r>
    </w:p>
    <w:p w14:paraId="54352834">
      <w:pPr>
        <w:pStyle w:val="32"/>
        <w:numPr>
          <w:ilvl w:val="0"/>
          <w:numId w:val="1"/>
        </w:numPr>
        <w:spacing w:after="0"/>
        <w:ind w:right="310"/>
        <w:jc w:val="both"/>
        <w:rPr>
          <w:rFonts w:ascii="Calibri" w:hAnsi="Calibri" w:cs="Calibri"/>
          <w:sz w:val="24"/>
          <w:szCs w:val="24"/>
        </w:rPr>
      </w:pPr>
      <w:r>
        <w:rPr>
          <w:rFonts w:ascii="Calibri" w:hAnsi="Calibri" w:cs="Calibri"/>
          <w:sz w:val="24"/>
          <w:szCs w:val="24"/>
        </w:rPr>
        <w:t>Skilled in all phases of the Software Development Life Cycle (SDLC), including requirements gathering, analysis, design, documentation, development, integration, testing, troubleshooting, implementation, and maintenance.</w:t>
      </w:r>
    </w:p>
    <w:p w14:paraId="06EF6B4F">
      <w:pPr>
        <w:pStyle w:val="32"/>
        <w:numPr>
          <w:ilvl w:val="0"/>
          <w:numId w:val="1"/>
        </w:numPr>
        <w:spacing w:after="0"/>
        <w:ind w:right="310"/>
        <w:jc w:val="both"/>
        <w:rPr>
          <w:rFonts w:ascii="Calibri" w:hAnsi="Calibri" w:cs="Calibri"/>
          <w:sz w:val="24"/>
          <w:szCs w:val="24"/>
        </w:rPr>
      </w:pPr>
      <w:r>
        <w:rPr>
          <w:rFonts w:ascii="Calibri" w:hAnsi="Calibri" w:cs="Calibri"/>
          <w:sz w:val="24"/>
          <w:szCs w:val="24"/>
        </w:rPr>
        <w:t>Experience in developing and customizing APIs using REST/SOAP and microservices architecture to enhance system interoperability and scalability, leveraging the EAPA framework for improved modularity.</w:t>
      </w:r>
    </w:p>
    <w:p w14:paraId="78BD1788">
      <w:pPr>
        <w:pStyle w:val="32"/>
        <w:numPr>
          <w:ilvl w:val="0"/>
          <w:numId w:val="1"/>
        </w:numPr>
        <w:spacing w:after="0"/>
        <w:ind w:right="310"/>
        <w:jc w:val="both"/>
        <w:rPr>
          <w:rFonts w:ascii="Calibri" w:hAnsi="Calibri" w:cs="Calibri"/>
          <w:sz w:val="24"/>
          <w:szCs w:val="24"/>
        </w:rPr>
      </w:pPr>
      <w:r>
        <w:rPr>
          <w:rFonts w:ascii="Calibri" w:hAnsi="Calibri" w:cs="Calibri"/>
          <w:sz w:val="24"/>
          <w:szCs w:val="24"/>
        </w:rPr>
        <w:t>Proficient in developing comprehensive web applications using Java, J2EE, Struts, Spring, jQuery, and hibernate.</w:t>
      </w:r>
    </w:p>
    <w:p w14:paraId="026CDF37">
      <w:pPr>
        <w:pStyle w:val="32"/>
        <w:numPr>
          <w:ilvl w:val="0"/>
          <w:numId w:val="1"/>
        </w:numPr>
        <w:ind w:right="310"/>
        <w:jc w:val="both"/>
        <w:rPr>
          <w:rFonts w:ascii="Calibri" w:hAnsi="Calibri" w:cs="Calibri"/>
          <w:sz w:val="24"/>
          <w:szCs w:val="24"/>
        </w:rPr>
      </w:pPr>
      <w:r>
        <w:rPr>
          <w:rFonts w:ascii="Calibri" w:hAnsi="Calibri" w:cs="Calibri"/>
          <w:sz w:val="24"/>
          <w:szCs w:val="24"/>
        </w:rPr>
        <w:t>Automated build and deployment processes using Jenkins, Git, and Maven for enhanced DevOps efficiency.</w:t>
      </w:r>
    </w:p>
    <w:p w14:paraId="59D4402B">
      <w:pPr>
        <w:pStyle w:val="32"/>
        <w:numPr>
          <w:ilvl w:val="0"/>
          <w:numId w:val="1"/>
        </w:numPr>
        <w:spacing w:after="0"/>
        <w:ind w:right="310"/>
        <w:jc w:val="both"/>
        <w:rPr>
          <w:rFonts w:ascii="Calibri" w:hAnsi="Calibri" w:cs="Calibri"/>
          <w:sz w:val="24"/>
          <w:szCs w:val="24"/>
        </w:rPr>
      </w:pPr>
      <w:r>
        <w:rPr>
          <w:rFonts w:ascii="Calibri" w:hAnsi="Calibri" w:cs="Calibri"/>
          <w:sz w:val="24"/>
          <w:szCs w:val="24"/>
        </w:rPr>
        <w:t>Knowledgeable and experienced with Object-Relational Mapping frameworks such as Hibernate and JPA.</w:t>
      </w:r>
    </w:p>
    <w:p w14:paraId="332BDF86">
      <w:pPr>
        <w:pStyle w:val="32"/>
        <w:numPr>
          <w:ilvl w:val="0"/>
          <w:numId w:val="1"/>
        </w:numPr>
        <w:spacing w:after="0"/>
        <w:ind w:right="310"/>
        <w:jc w:val="both"/>
        <w:rPr>
          <w:rFonts w:ascii="Calibri" w:hAnsi="Calibri" w:cs="Calibri"/>
          <w:sz w:val="24"/>
          <w:szCs w:val="24"/>
        </w:rPr>
      </w:pPr>
      <w:r>
        <w:rPr>
          <w:rFonts w:ascii="Calibri" w:hAnsi="Calibri" w:cs="Calibri"/>
          <w:sz w:val="24"/>
          <w:szCs w:val="24"/>
        </w:rPr>
        <w:t>Strong understanding of design patterns and proficiency in UNIX, shell scripting, and batch processing/jobs.</w:t>
      </w:r>
    </w:p>
    <w:p w14:paraId="6582B424">
      <w:pPr>
        <w:pStyle w:val="32"/>
        <w:numPr>
          <w:ilvl w:val="0"/>
          <w:numId w:val="1"/>
        </w:numPr>
        <w:spacing w:after="0"/>
        <w:ind w:right="310"/>
        <w:jc w:val="both"/>
        <w:rPr>
          <w:rFonts w:ascii="Calibri" w:hAnsi="Calibri" w:cs="Calibri"/>
          <w:sz w:val="24"/>
          <w:szCs w:val="24"/>
        </w:rPr>
      </w:pPr>
      <w:r>
        <w:rPr>
          <w:rFonts w:ascii="Calibri" w:hAnsi="Calibri" w:cs="Calibri"/>
          <w:sz w:val="24"/>
          <w:szCs w:val="24"/>
        </w:rPr>
        <w:t>Handled bulk invoice file transfers, validation, and claim payment creation within BillingCenter, ensuring accurate and timely processing of vendor invoices and payment communications.</w:t>
      </w:r>
    </w:p>
    <w:p w14:paraId="03D9E459">
      <w:pPr>
        <w:pStyle w:val="32"/>
        <w:numPr>
          <w:ilvl w:val="0"/>
          <w:numId w:val="1"/>
        </w:numPr>
        <w:spacing w:after="0"/>
        <w:ind w:right="310"/>
        <w:jc w:val="both"/>
        <w:rPr>
          <w:rFonts w:ascii="Calibri" w:hAnsi="Calibri" w:cs="Calibri"/>
          <w:sz w:val="24"/>
          <w:szCs w:val="24"/>
        </w:rPr>
      </w:pPr>
      <w:r>
        <w:rPr>
          <w:rFonts w:ascii="Calibri" w:hAnsi="Calibri" w:cs="Calibri"/>
          <w:sz w:val="24"/>
          <w:szCs w:val="24"/>
        </w:rPr>
        <w:t>Extensive experience with relational databases like Oracle, DB2 and MS SQL. Strong understanding of database design principles, normalization, and relationships.</w:t>
      </w:r>
    </w:p>
    <w:p w14:paraId="7D7645C7">
      <w:pPr>
        <w:pStyle w:val="32"/>
        <w:numPr>
          <w:ilvl w:val="0"/>
          <w:numId w:val="1"/>
        </w:numPr>
        <w:ind w:right="310"/>
        <w:jc w:val="both"/>
        <w:rPr>
          <w:rFonts w:ascii="Calibri" w:hAnsi="Calibri" w:cs="Calibri"/>
          <w:sz w:val="24"/>
          <w:szCs w:val="24"/>
        </w:rPr>
      </w:pPr>
      <w:r>
        <w:rPr>
          <w:rFonts w:ascii="Calibri" w:hAnsi="Calibri" w:cs="Calibri"/>
          <w:sz w:val="24"/>
          <w:szCs w:val="24"/>
        </w:rPr>
        <w:t>Experience in developing batch processing workflows and optimized data ingestion and transformation to handle large-scale operations with minimal downtime.</w:t>
      </w:r>
    </w:p>
    <w:p w14:paraId="5088919C">
      <w:pPr>
        <w:pStyle w:val="32"/>
        <w:numPr>
          <w:ilvl w:val="0"/>
          <w:numId w:val="1"/>
        </w:numPr>
        <w:spacing w:after="0"/>
        <w:ind w:right="310"/>
        <w:jc w:val="both"/>
        <w:rPr>
          <w:rFonts w:ascii="Calibri" w:hAnsi="Calibri" w:cs="Calibri"/>
          <w:sz w:val="24"/>
          <w:szCs w:val="24"/>
        </w:rPr>
      </w:pPr>
      <w:r>
        <w:rPr>
          <w:rFonts w:ascii="Calibri" w:hAnsi="Calibri" w:cs="Calibri"/>
          <w:sz w:val="24"/>
          <w:szCs w:val="24"/>
        </w:rPr>
        <w:t>Skilled in developing reusable components for cross-cutting concerns such as logging, build management, transaction management, and testing frameworks using JUnit to enhance productivity, maintenance, and software quality.</w:t>
      </w:r>
    </w:p>
    <w:p w14:paraId="4F3BC8D0">
      <w:pPr>
        <w:pStyle w:val="32"/>
        <w:numPr>
          <w:ilvl w:val="0"/>
          <w:numId w:val="1"/>
        </w:numPr>
        <w:spacing w:after="0"/>
        <w:ind w:right="310"/>
        <w:jc w:val="both"/>
        <w:rPr>
          <w:rFonts w:ascii="Calibri" w:hAnsi="Calibri" w:cs="Calibri"/>
          <w:sz w:val="24"/>
          <w:szCs w:val="24"/>
        </w:rPr>
      </w:pPr>
      <w:r>
        <w:rPr>
          <w:rFonts w:ascii="Calibri" w:hAnsi="Calibri" w:cs="Calibri"/>
          <w:sz w:val="24"/>
          <w:szCs w:val="24"/>
        </w:rPr>
        <w:t>Experienced in Agile development methodologies (SCRUM, Kanban) for improved responsiveness.</w:t>
      </w:r>
    </w:p>
    <w:p w14:paraId="3C722DE5">
      <w:pPr>
        <w:pStyle w:val="32"/>
        <w:numPr>
          <w:ilvl w:val="0"/>
          <w:numId w:val="1"/>
        </w:numPr>
        <w:spacing w:after="0"/>
        <w:ind w:right="310"/>
        <w:jc w:val="both"/>
        <w:rPr>
          <w:rFonts w:ascii="Calibri" w:hAnsi="Calibri" w:cs="Calibri"/>
          <w:sz w:val="24"/>
          <w:szCs w:val="24"/>
        </w:rPr>
      </w:pPr>
      <w:r>
        <w:rPr>
          <w:rFonts w:ascii="Calibri" w:hAnsi="Calibri" w:cs="Calibri"/>
          <w:sz w:val="24"/>
          <w:szCs w:val="24"/>
        </w:rPr>
        <w:t>Proven ability in estimating, planning, and tracking development tasks, ensuring adherence to project timelines and deliverables.</w:t>
      </w:r>
    </w:p>
    <w:p w14:paraId="0DA7CC8B">
      <w:pPr>
        <w:pStyle w:val="32"/>
        <w:numPr>
          <w:ilvl w:val="0"/>
          <w:numId w:val="1"/>
        </w:numPr>
        <w:spacing w:after="0"/>
        <w:ind w:right="310"/>
        <w:jc w:val="both"/>
        <w:rPr>
          <w:rFonts w:ascii="Calibri" w:hAnsi="Calibri" w:cs="Calibri"/>
          <w:sz w:val="24"/>
          <w:szCs w:val="24"/>
        </w:rPr>
      </w:pPr>
      <w:r>
        <w:rPr>
          <w:rFonts w:ascii="Calibri" w:hAnsi="Calibri" w:cs="Calibri"/>
          <w:sz w:val="24"/>
          <w:szCs w:val="24"/>
        </w:rPr>
        <w:t>Experience working with business analysts and stakeholders to gather and refine requirements for P&amp;C insurance products, translating them into technical specifications for Guidewire applications.</w:t>
      </w:r>
    </w:p>
    <w:p w14:paraId="636DCD51">
      <w:pPr>
        <w:spacing w:after="0"/>
        <w:ind w:right="310"/>
        <w:jc w:val="both"/>
        <w:rPr>
          <w:rFonts w:ascii="Calibri" w:hAnsi="Calibri" w:cs="Calibri"/>
          <w:b/>
          <w:bCs/>
          <w:color w:val="215F9A" w:themeColor="text2" w:themeTint="BF"/>
          <w:sz w:val="24"/>
          <w:szCs w:val="24"/>
          <w:u w:val="single"/>
          <w14:textFill>
            <w14:solidFill>
              <w14:schemeClr w14:val="tx2">
                <w14:lumMod w14:val="75000"/>
                <w14:lumOff w14:val="25000"/>
              </w14:schemeClr>
            </w14:solidFill>
          </w14:textFill>
        </w:rPr>
      </w:pPr>
    </w:p>
    <w:p w14:paraId="4A547C18">
      <w:pPr>
        <w:spacing w:after="0"/>
        <w:ind w:right="310"/>
        <w:jc w:val="both"/>
        <w:rPr>
          <w:rFonts w:ascii="Calibri" w:hAnsi="Calibri" w:cs="Calibri"/>
          <w:b/>
          <w:bCs/>
          <w:color w:val="215F9A" w:themeColor="text2" w:themeTint="BF"/>
          <w:sz w:val="24"/>
          <w:szCs w:val="24"/>
          <w:u w:val="single"/>
          <w14:textFill>
            <w14:solidFill>
              <w14:schemeClr w14:val="tx2">
                <w14:lumMod w14:val="75000"/>
                <w14:lumOff w14:val="25000"/>
              </w14:schemeClr>
            </w14:solidFill>
          </w14:textFill>
        </w:rPr>
      </w:pPr>
      <w:r>
        <w:rPr>
          <w:rFonts w:ascii="Calibri" w:hAnsi="Calibri" w:cs="Calibri"/>
          <w:b/>
          <w:bCs/>
          <w:color w:val="215F9A" w:themeColor="text2" w:themeTint="BF"/>
          <w:sz w:val="24"/>
          <w:szCs w:val="24"/>
          <w:u w:val="single"/>
          <w14:textFill>
            <w14:solidFill>
              <w14:schemeClr w14:val="tx2">
                <w14:lumMod w14:val="75000"/>
                <w14:lumOff w14:val="25000"/>
              </w14:schemeClr>
            </w14:solidFill>
          </w14:textFill>
        </w:rPr>
        <w:t>EDUCATION</w:t>
      </w:r>
    </w:p>
    <w:p w14:paraId="26298CB9">
      <w:pPr>
        <w:spacing w:after="0"/>
        <w:ind w:right="310"/>
        <w:jc w:val="both"/>
        <w:rPr>
          <w:rFonts w:ascii="Calibri" w:hAnsi="Calibri" w:cs="Calibri"/>
          <w:sz w:val="24"/>
          <w:szCs w:val="24"/>
        </w:rPr>
      </w:pPr>
      <w:r>
        <w:rPr>
          <w:rFonts w:ascii="Calibri" w:hAnsi="Calibri" w:cs="Calibri"/>
          <w:sz w:val="24"/>
          <w:szCs w:val="24"/>
        </w:rPr>
        <w:t>B. Tech in Computer Science | BVRITH, HYDERABAD – JNTUH, INDIA | JUN 2018</w:t>
      </w:r>
    </w:p>
    <w:p w14:paraId="3A2718E2">
      <w:pPr>
        <w:spacing w:after="0"/>
        <w:ind w:right="310"/>
        <w:jc w:val="both"/>
        <w:rPr>
          <w:rFonts w:ascii="Calibri" w:hAnsi="Calibri" w:cs="Calibri"/>
          <w:sz w:val="24"/>
          <w:szCs w:val="24"/>
        </w:rPr>
      </w:pPr>
      <w:r>
        <w:rPr>
          <w:rFonts w:ascii="Calibri" w:hAnsi="Calibri" w:cs="Calibri"/>
          <w:sz w:val="24"/>
          <w:szCs w:val="24"/>
        </w:rPr>
        <w:t>MS in Computers and Information Sciences | Wichita State University, KS | DEC 2022</w:t>
      </w:r>
    </w:p>
    <w:p w14:paraId="523934CB">
      <w:pPr>
        <w:spacing w:after="0"/>
        <w:ind w:right="310"/>
        <w:jc w:val="both"/>
        <w:rPr>
          <w:rFonts w:ascii="Calibri" w:hAnsi="Calibri" w:cs="Calibri"/>
          <w:sz w:val="24"/>
          <w:szCs w:val="24"/>
        </w:rPr>
      </w:pPr>
    </w:p>
    <w:p w14:paraId="43F6E16B">
      <w:pPr>
        <w:spacing w:after="0"/>
        <w:ind w:right="310"/>
        <w:jc w:val="both"/>
        <w:rPr>
          <w:rFonts w:ascii="Calibri" w:hAnsi="Calibri" w:cs="Calibri"/>
          <w:b/>
          <w:bCs/>
          <w:color w:val="215F9A" w:themeColor="text2" w:themeTint="BF"/>
          <w:sz w:val="24"/>
          <w:szCs w:val="24"/>
          <w:u w:val="single"/>
          <w14:textFill>
            <w14:solidFill>
              <w14:schemeClr w14:val="tx2">
                <w14:lumMod w14:val="75000"/>
                <w14:lumOff w14:val="25000"/>
              </w14:schemeClr>
            </w14:solidFill>
          </w14:textFill>
        </w:rPr>
      </w:pPr>
      <w:r>
        <w:rPr>
          <w:rFonts w:ascii="Calibri" w:hAnsi="Calibri" w:cs="Calibri"/>
          <w:b/>
          <w:bCs/>
          <w:color w:val="215F9A" w:themeColor="text2" w:themeTint="BF"/>
          <w:sz w:val="24"/>
          <w:szCs w:val="24"/>
          <w:u w:val="single"/>
          <w14:textFill>
            <w14:solidFill>
              <w14:schemeClr w14:val="tx2">
                <w14:lumMod w14:val="75000"/>
                <w14:lumOff w14:val="25000"/>
              </w14:schemeClr>
            </w14:solidFill>
          </w14:textFill>
        </w:rPr>
        <w:t>CERTIFICATIONS</w:t>
      </w:r>
    </w:p>
    <w:p w14:paraId="5B0CED3A">
      <w:pPr>
        <w:spacing w:after="0"/>
        <w:ind w:right="310"/>
        <w:jc w:val="both"/>
        <w:rPr>
          <w:rFonts w:ascii="Calibri" w:hAnsi="Calibri" w:cs="Calibri"/>
          <w:b/>
          <w:bCs/>
          <w:sz w:val="24"/>
          <w:szCs w:val="24"/>
        </w:rPr>
      </w:pPr>
      <w:r>
        <w:rPr>
          <w:rFonts w:ascii="Calibri" w:hAnsi="Calibri" w:cs="Calibri"/>
          <w:b/>
          <w:bCs/>
          <w:sz w:val="24"/>
          <w:szCs w:val="24"/>
        </w:rPr>
        <w:t>Guidewire Certified Associate - InsuranceSuite Developer - Elysian, Jasper</w:t>
      </w:r>
    </w:p>
    <w:p w14:paraId="1AAF877A">
      <w:pPr>
        <w:spacing w:after="0"/>
        <w:ind w:right="310"/>
        <w:jc w:val="both"/>
        <w:rPr>
          <w:rFonts w:ascii="Calibri" w:hAnsi="Calibri" w:cs="Calibri"/>
          <w:b/>
          <w:bCs/>
          <w:sz w:val="24"/>
          <w:szCs w:val="24"/>
        </w:rPr>
      </w:pPr>
      <w:r>
        <w:rPr>
          <w:rFonts w:ascii="Calibri" w:hAnsi="Calibri" w:cs="Calibri"/>
          <w:b/>
          <w:bCs/>
          <w:sz w:val="24"/>
          <w:szCs w:val="24"/>
        </w:rPr>
        <w:t>Guidewire Certified Specialist – PolicyCenter Configuration – Elysian, Jasper</w:t>
      </w:r>
    </w:p>
    <w:p w14:paraId="3393DB65">
      <w:pPr>
        <w:spacing w:after="0"/>
        <w:ind w:right="310"/>
        <w:jc w:val="both"/>
        <w:rPr>
          <w:rFonts w:ascii="Calibri" w:hAnsi="Calibri" w:cs="Calibri"/>
          <w:sz w:val="24"/>
          <w:szCs w:val="24"/>
        </w:rPr>
      </w:pPr>
    </w:p>
    <w:p w14:paraId="771A2B96">
      <w:pPr>
        <w:spacing w:after="0"/>
        <w:ind w:right="310"/>
        <w:jc w:val="both"/>
        <w:rPr>
          <w:rFonts w:ascii="Calibri" w:hAnsi="Calibri" w:cs="Calibri"/>
          <w:b/>
          <w:bCs/>
          <w:color w:val="215F9A" w:themeColor="text2" w:themeTint="BF"/>
          <w:sz w:val="24"/>
          <w:szCs w:val="24"/>
          <w:u w:val="single"/>
          <w14:textFill>
            <w14:solidFill>
              <w14:schemeClr w14:val="tx2">
                <w14:lumMod w14:val="75000"/>
                <w14:lumOff w14:val="25000"/>
              </w14:schemeClr>
            </w14:solidFill>
          </w14:textFill>
        </w:rPr>
      </w:pPr>
      <w:r>
        <w:rPr>
          <w:rFonts w:ascii="Calibri" w:hAnsi="Calibri" w:cs="Calibri"/>
          <w:b/>
          <w:bCs/>
          <w:color w:val="215F9A" w:themeColor="text2" w:themeTint="BF"/>
          <w:sz w:val="24"/>
          <w:szCs w:val="24"/>
          <w:u w:val="single"/>
          <w14:textFill>
            <w14:solidFill>
              <w14:schemeClr w14:val="tx2">
                <w14:lumMod w14:val="75000"/>
                <w14:lumOff w14:val="25000"/>
              </w14:schemeClr>
            </w14:solidFill>
          </w14:textFill>
        </w:rPr>
        <w:t>TECHNICAL SKILLS</w:t>
      </w:r>
    </w:p>
    <w:p w14:paraId="4C9911A6">
      <w:pPr>
        <w:pBdr>
          <w:top w:val="single" w:color="auto" w:sz="4" w:space="1"/>
          <w:left w:val="single" w:color="auto" w:sz="4" w:space="31"/>
          <w:bottom w:val="single" w:color="auto" w:sz="4" w:space="1"/>
          <w:right w:val="single" w:color="auto" w:sz="4" w:space="31"/>
          <w:between w:val="single" w:color="auto" w:sz="4" w:space="1"/>
        </w:pBdr>
        <w:spacing w:after="0"/>
        <w:ind w:left="709" w:right="735"/>
        <w:jc w:val="both"/>
        <w:rPr>
          <w:rFonts w:ascii="Calibri" w:hAnsi="Calibri" w:cs="Calibri"/>
          <w:sz w:val="24"/>
          <w:szCs w:val="24"/>
        </w:rPr>
      </w:pPr>
      <w:r>
        <w:rPr>
          <w:rFonts w:ascii="Calibri" w:hAnsi="Calibri" w:cs="Calibri"/>
          <w:b/>
          <w:bCs/>
          <w:sz w:val="24"/>
          <w:szCs w:val="24"/>
        </w:rPr>
        <w:t>Programming:</w:t>
      </w:r>
      <w:r>
        <w:rPr>
          <w:rFonts w:ascii="Calibri" w:hAnsi="Calibri" w:cs="Calibri"/>
          <w:sz w:val="24"/>
          <w:szCs w:val="24"/>
        </w:rPr>
        <w:t xml:space="preserve"> Java, SQL, Gosu, XML </w:t>
      </w:r>
    </w:p>
    <w:p w14:paraId="283EE2B2">
      <w:pPr>
        <w:pBdr>
          <w:top w:val="single" w:color="auto" w:sz="4" w:space="1"/>
          <w:left w:val="single" w:color="auto" w:sz="4" w:space="31"/>
          <w:bottom w:val="single" w:color="auto" w:sz="4" w:space="1"/>
          <w:right w:val="single" w:color="auto" w:sz="4" w:space="31"/>
          <w:between w:val="single" w:color="auto" w:sz="4" w:space="1"/>
        </w:pBdr>
        <w:spacing w:after="0"/>
        <w:ind w:left="709" w:right="735"/>
        <w:jc w:val="both"/>
        <w:rPr>
          <w:rFonts w:ascii="Calibri" w:hAnsi="Calibri" w:cs="Calibri"/>
          <w:sz w:val="24"/>
          <w:szCs w:val="24"/>
        </w:rPr>
      </w:pPr>
      <w:r>
        <w:rPr>
          <w:rFonts w:ascii="Calibri" w:hAnsi="Calibri" w:cs="Calibri"/>
          <w:b/>
          <w:bCs/>
          <w:sz w:val="24"/>
          <w:szCs w:val="24"/>
        </w:rPr>
        <w:t>API Development:</w:t>
      </w:r>
      <w:r>
        <w:rPr>
          <w:rFonts w:ascii="Calibri" w:hAnsi="Calibri" w:cs="Calibri"/>
          <w:sz w:val="24"/>
          <w:szCs w:val="24"/>
        </w:rPr>
        <w:t xml:space="preserve"> RESTful APIs, SOAP, Swagger for API documentation</w:t>
      </w:r>
    </w:p>
    <w:p w14:paraId="64387DF8">
      <w:pPr>
        <w:pBdr>
          <w:top w:val="single" w:color="auto" w:sz="4" w:space="1"/>
          <w:left w:val="single" w:color="auto" w:sz="4" w:space="31"/>
          <w:bottom w:val="single" w:color="auto" w:sz="4" w:space="1"/>
          <w:right w:val="single" w:color="auto" w:sz="4" w:space="31"/>
          <w:between w:val="single" w:color="auto" w:sz="4" w:space="1"/>
        </w:pBdr>
        <w:spacing w:after="0"/>
        <w:ind w:left="709" w:right="735"/>
        <w:jc w:val="both"/>
        <w:rPr>
          <w:rFonts w:ascii="Calibri" w:hAnsi="Calibri" w:cs="Calibri"/>
          <w:sz w:val="24"/>
          <w:szCs w:val="24"/>
        </w:rPr>
      </w:pPr>
      <w:r>
        <w:rPr>
          <w:rFonts w:ascii="Calibri" w:hAnsi="Calibri" w:cs="Calibri"/>
          <w:b/>
          <w:bCs/>
          <w:sz w:val="24"/>
          <w:szCs w:val="24"/>
        </w:rPr>
        <w:t>Frameworks:</w:t>
      </w:r>
      <w:r>
        <w:rPr>
          <w:rFonts w:ascii="Calibri" w:hAnsi="Calibri" w:cs="Calibri"/>
          <w:sz w:val="24"/>
          <w:szCs w:val="24"/>
        </w:rPr>
        <w:t xml:space="preserve"> Spring Boot, EAPA Framework, Hibernate, HTML, CSS</w:t>
      </w:r>
    </w:p>
    <w:p w14:paraId="3EAECD05">
      <w:pPr>
        <w:pBdr>
          <w:top w:val="single" w:color="auto" w:sz="4" w:space="1"/>
          <w:left w:val="single" w:color="auto" w:sz="4" w:space="31"/>
          <w:bottom w:val="single" w:color="auto" w:sz="4" w:space="1"/>
          <w:right w:val="single" w:color="auto" w:sz="4" w:space="31"/>
          <w:between w:val="single" w:color="auto" w:sz="4" w:space="1"/>
        </w:pBdr>
        <w:spacing w:after="0"/>
        <w:ind w:left="709" w:right="735"/>
        <w:jc w:val="both"/>
        <w:rPr>
          <w:rFonts w:ascii="Calibri" w:hAnsi="Calibri" w:cs="Calibri"/>
          <w:sz w:val="24"/>
          <w:szCs w:val="24"/>
        </w:rPr>
      </w:pPr>
      <w:r>
        <w:rPr>
          <w:rFonts w:ascii="Calibri" w:hAnsi="Calibri" w:cs="Calibri"/>
          <w:b/>
          <w:bCs/>
          <w:sz w:val="24"/>
          <w:szCs w:val="24"/>
        </w:rPr>
        <w:t>Database:</w:t>
      </w:r>
      <w:r>
        <w:rPr>
          <w:rFonts w:ascii="Calibri" w:hAnsi="Calibri" w:cs="Calibri"/>
          <w:sz w:val="24"/>
          <w:szCs w:val="24"/>
        </w:rPr>
        <w:t xml:space="preserve"> MS SQL Server, Oracle, DB2</w:t>
      </w:r>
    </w:p>
    <w:p w14:paraId="39048791">
      <w:pPr>
        <w:pBdr>
          <w:top w:val="single" w:color="auto" w:sz="4" w:space="1"/>
          <w:left w:val="single" w:color="auto" w:sz="4" w:space="31"/>
          <w:bottom w:val="single" w:color="auto" w:sz="4" w:space="1"/>
          <w:right w:val="single" w:color="auto" w:sz="4" w:space="31"/>
          <w:between w:val="single" w:color="auto" w:sz="4" w:space="1"/>
        </w:pBdr>
        <w:spacing w:after="0"/>
        <w:ind w:left="709" w:right="735"/>
        <w:jc w:val="both"/>
        <w:rPr>
          <w:rFonts w:ascii="Calibri" w:hAnsi="Calibri" w:cs="Calibri"/>
          <w:sz w:val="24"/>
          <w:szCs w:val="24"/>
        </w:rPr>
      </w:pPr>
      <w:r>
        <w:rPr>
          <w:rFonts w:ascii="Calibri" w:hAnsi="Calibri" w:cs="Calibri"/>
          <w:b/>
          <w:bCs/>
          <w:sz w:val="24"/>
          <w:szCs w:val="24"/>
        </w:rPr>
        <w:t>Configuration Tools</w:t>
      </w:r>
      <w:r>
        <w:rPr>
          <w:rFonts w:ascii="Calibri" w:hAnsi="Calibri" w:cs="Calibri"/>
          <w:sz w:val="24"/>
          <w:szCs w:val="24"/>
        </w:rPr>
        <w:t xml:space="preserve">: IntelliJ IDEA, Oracle SQL Developer, workbench, MS Visio, and Guidewire studio </w:t>
      </w:r>
    </w:p>
    <w:p w14:paraId="021ECAC4">
      <w:pPr>
        <w:pBdr>
          <w:top w:val="single" w:color="auto" w:sz="4" w:space="1"/>
          <w:left w:val="single" w:color="auto" w:sz="4" w:space="31"/>
          <w:bottom w:val="single" w:color="auto" w:sz="4" w:space="1"/>
          <w:right w:val="single" w:color="auto" w:sz="4" w:space="31"/>
          <w:between w:val="single" w:color="auto" w:sz="4" w:space="1"/>
        </w:pBdr>
        <w:spacing w:after="0"/>
        <w:ind w:left="709" w:right="735"/>
        <w:jc w:val="both"/>
        <w:rPr>
          <w:rFonts w:ascii="Calibri" w:hAnsi="Calibri" w:cs="Calibri"/>
          <w:sz w:val="24"/>
          <w:szCs w:val="24"/>
        </w:rPr>
      </w:pPr>
      <w:r>
        <w:rPr>
          <w:rFonts w:ascii="Calibri" w:hAnsi="Calibri" w:cs="Calibri"/>
          <w:b/>
          <w:bCs/>
          <w:sz w:val="24"/>
          <w:szCs w:val="24"/>
        </w:rPr>
        <w:t>Integration Tools</w:t>
      </w:r>
      <w:r>
        <w:rPr>
          <w:rFonts w:ascii="Calibri" w:hAnsi="Calibri" w:cs="Calibri"/>
          <w:sz w:val="24"/>
          <w:szCs w:val="24"/>
        </w:rPr>
        <w:t>: Postman, MuleSoft, JMS, Kafka, Guidewire Integration Modules (GX Models, GX Mapping),</w:t>
      </w:r>
      <w:r>
        <w:t xml:space="preserve"> </w:t>
      </w:r>
      <w:r>
        <w:rPr>
          <w:rFonts w:ascii="Calibri" w:hAnsi="Calibri" w:cs="Calibri"/>
          <w:sz w:val="24"/>
          <w:szCs w:val="24"/>
        </w:rPr>
        <w:t xml:space="preserve">Docker and Kubernetes </w:t>
      </w:r>
    </w:p>
    <w:p w14:paraId="623DC4B7">
      <w:pPr>
        <w:pBdr>
          <w:top w:val="single" w:color="auto" w:sz="4" w:space="1"/>
          <w:left w:val="single" w:color="auto" w:sz="4" w:space="31"/>
          <w:bottom w:val="single" w:color="auto" w:sz="4" w:space="1"/>
          <w:right w:val="single" w:color="auto" w:sz="4" w:space="31"/>
          <w:between w:val="single" w:color="auto" w:sz="4" w:space="1"/>
        </w:pBdr>
        <w:spacing w:after="0"/>
        <w:ind w:left="709" w:right="735"/>
        <w:jc w:val="both"/>
        <w:rPr>
          <w:rFonts w:ascii="Calibri" w:hAnsi="Calibri" w:cs="Calibri"/>
          <w:sz w:val="24"/>
          <w:szCs w:val="24"/>
        </w:rPr>
      </w:pPr>
      <w:r>
        <w:rPr>
          <w:rFonts w:ascii="Calibri" w:hAnsi="Calibri" w:cs="Calibri"/>
          <w:b/>
          <w:bCs/>
          <w:sz w:val="24"/>
          <w:szCs w:val="24"/>
        </w:rPr>
        <w:t>Web &amp; Application Servers:</w:t>
      </w:r>
      <w:r>
        <w:rPr>
          <w:rFonts w:ascii="Calibri" w:hAnsi="Calibri" w:cs="Calibri"/>
          <w:sz w:val="24"/>
          <w:szCs w:val="24"/>
        </w:rPr>
        <w:t xml:space="preserve"> Web Sphere, Web Logic, and Tomcat, JBoss </w:t>
      </w:r>
    </w:p>
    <w:p w14:paraId="25B615B0">
      <w:pPr>
        <w:pBdr>
          <w:top w:val="single" w:color="auto" w:sz="4" w:space="1"/>
          <w:left w:val="single" w:color="auto" w:sz="4" w:space="31"/>
          <w:bottom w:val="single" w:color="auto" w:sz="4" w:space="1"/>
          <w:right w:val="single" w:color="auto" w:sz="4" w:space="31"/>
          <w:between w:val="single" w:color="auto" w:sz="4" w:space="1"/>
        </w:pBdr>
        <w:spacing w:after="0"/>
        <w:ind w:left="709" w:right="735"/>
        <w:jc w:val="both"/>
        <w:rPr>
          <w:rFonts w:ascii="Calibri" w:hAnsi="Calibri" w:cs="Calibri"/>
          <w:sz w:val="24"/>
          <w:szCs w:val="24"/>
        </w:rPr>
      </w:pPr>
      <w:r>
        <w:rPr>
          <w:rFonts w:ascii="Calibri" w:hAnsi="Calibri" w:cs="Calibri"/>
          <w:b/>
          <w:bCs/>
          <w:sz w:val="24"/>
          <w:szCs w:val="24"/>
        </w:rPr>
        <w:t>Unit Testing:</w:t>
      </w:r>
      <w:r>
        <w:rPr>
          <w:rFonts w:ascii="Calibri" w:hAnsi="Calibri" w:cs="Calibri"/>
          <w:sz w:val="24"/>
          <w:szCs w:val="24"/>
        </w:rPr>
        <w:t xml:space="preserve"> Junit, TestNG, Gunit </w:t>
      </w:r>
    </w:p>
    <w:p w14:paraId="3D3B0539">
      <w:pPr>
        <w:pBdr>
          <w:top w:val="single" w:color="auto" w:sz="4" w:space="1"/>
          <w:left w:val="single" w:color="auto" w:sz="4" w:space="31"/>
          <w:bottom w:val="single" w:color="auto" w:sz="4" w:space="1"/>
          <w:right w:val="single" w:color="auto" w:sz="4" w:space="31"/>
          <w:between w:val="single" w:color="auto" w:sz="4" w:space="1"/>
        </w:pBdr>
        <w:spacing w:after="0"/>
        <w:ind w:left="709" w:right="735"/>
        <w:jc w:val="both"/>
        <w:rPr>
          <w:rFonts w:ascii="Calibri" w:hAnsi="Calibri" w:cs="Calibri"/>
          <w:sz w:val="24"/>
          <w:szCs w:val="24"/>
        </w:rPr>
      </w:pPr>
      <w:r>
        <w:rPr>
          <w:rFonts w:ascii="Calibri" w:hAnsi="Calibri" w:cs="Calibri"/>
          <w:b/>
          <w:bCs/>
          <w:sz w:val="24"/>
          <w:szCs w:val="24"/>
        </w:rPr>
        <w:t>Methodologies:</w:t>
      </w:r>
      <w:r>
        <w:rPr>
          <w:rFonts w:ascii="Calibri" w:hAnsi="Calibri" w:cs="Calibri"/>
          <w:sz w:val="24"/>
          <w:szCs w:val="24"/>
        </w:rPr>
        <w:t xml:space="preserve"> Agile (Scrum, Kanban)</w:t>
      </w:r>
    </w:p>
    <w:p w14:paraId="02506917">
      <w:pPr>
        <w:spacing w:after="0"/>
        <w:ind w:left="567" w:right="310"/>
        <w:jc w:val="both"/>
        <w:rPr>
          <w:rFonts w:ascii="Calibri" w:hAnsi="Calibri" w:cs="Calibri"/>
          <w:sz w:val="24"/>
          <w:szCs w:val="24"/>
        </w:rPr>
      </w:pPr>
    </w:p>
    <w:p w14:paraId="591EB6D9">
      <w:pPr>
        <w:spacing w:after="0"/>
        <w:ind w:right="310"/>
        <w:jc w:val="both"/>
        <w:rPr>
          <w:rFonts w:ascii="Calibri" w:hAnsi="Calibri" w:cs="Calibri"/>
          <w:b/>
          <w:bCs/>
          <w:color w:val="215F9A" w:themeColor="text2" w:themeTint="BF"/>
          <w:sz w:val="24"/>
          <w:szCs w:val="24"/>
          <w:u w:val="single"/>
          <w14:textFill>
            <w14:solidFill>
              <w14:schemeClr w14:val="tx2">
                <w14:lumMod w14:val="75000"/>
                <w14:lumOff w14:val="25000"/>
              </w14:schemeClr>
            </w14:solidFill>
          </w14:textFill>
        </w:rPr>
      </w:pPr>
      <w:r>
        <w:rPr>
          <w:rFonts w:ascii="Calibri" w:hAnsi="Calibri" w:cs="Calibri"/>
          <w:b/>
          <w:bCs/>
          <w:color w:val="215F9A" w:themeColor="text2" w:themeTint="BF"/>
          <w:sz w:val="24"/>
          <w:szCs w:val="24"/>
          <w:u w:val="single"/>
          <w14:textFill>
            <w14:solidFill>
              <w14:schemeClr w14:val="tx2">
                <w14:lumMod w14:val="75000"/>
                <w14:lumOff w14:val="25000"/>
              </w14:schemeClr>
            </w14:solidFill>
          </w14:textFill>
        </w:rPr>
        <w:t>PROFESSIONAL EXPERIENCE</w:t>
      </w:r>
    </w:p>
    <w:p w14:paraId="4E826941">
      <w:pPr>
        <w:spacing w:after="0"/>
        <w:ind w:right="310"/>
        <w:jc w:val="both"/>
        <w:rPr>
          <w:rFonts w:ascii="Calibri" w:hAnsi="Calibri" w:cs="Calibri"/>
          <w:b/>
          <w:bCs/>
          <w:sz w:val="24"/>
          <w:szCs w:val="24"/>
        </w:rPr>
      </w:pPr>
      <w:r>
        <w:rPr>
          <w:rFonts w:ascii="Calibri" w:hAnsi="Calibri" w:cs="Calibri"/>
          <w:b/>
          <w:bCs/>
          <w:sz w:val="24"/>
          <w:szCs w:val="24"/>
        </w:rPr>
        <w:t xml:space="preserve">Client: </w:t>
      </w:r>
      <w:r>
        <w:fldChar w:fldCharType="begin"/>
      </w:r>
      <w:r>
        <w:instrText xml:space="preserve"> HYPERLINK "https://en.wikipedia.org/wiki/Shelter_Insurance" </w:instrText>
      </w:r>
      <w:r>
        <w:fldChar w:fldCharType="separate"/>
      </w:r>
      <w:r>
        <w:rPr>
          <w:rFonts w:ascii="Calibri" w:hAnsi="Calibri" w:cs="Calibri"/>
          <w:b/>
          <w:bCs/>
          <w:sz w:val="24"/>
          <w:szCs w:val="24"/>
        </w:rPr>
        <w:t>Shelter Insurance</w:t>
      </w:r>
      <w:r>
        <w:rPr>
          <w:rFonts w:ascii="Calibri" w:hAnsi="Calibri" w:cs="Calibri"/>
          <w:b/>
          <w:bCs/>
          <w:sz w:val="24"/>
          <w:szCs w:val="24"/>
        </w:rPr>
        <w:fldChar w:fldCharType="end"/>
      </w:r>
      <w:r>
        <w:rPr>
          <w:rFonts w:ascii="Calibri" w:hAnsi="Calibri" w:cs="Calibri"/>
          <w:b/>
          <w:bCs/>
          <w:sz w:val="24"/>
          <w:szCs w:val="24"/>
        </w:rPr>
        <w:t>, Missouri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 xml:space="preserve">            Sep 2022 - Present</w:t>
      </w:r>
    </w:p>
    <w:p w14:paraId="08250408">
      <w:pPr>
        <w:spacing w:after="0"/>
        <w:ind w:right="310"/>
        <w:jc w:val="both"/>
        <w:rPr>
          <w:rFonts w:ascii="Calibri" w:hAnsi="Calibri" w:cs="Calibri"/>
          <w:b/>
          <w:bCs/>
          <w:sz w:val="24"/>
          <w:szCs w:val="24"/>
        </w:rPr>
      </w:pPr>
      <w:r>
        <w:rPr>
          <w:rFonts w:ascii="Calibri" w:hAnsi="Calibri" w:cs="Calibri"/>
          <w:b/>
          <w:bCs/>
          <w:sz w:val="24"/>
          <w:szCs w:val="24"/>
        </w:rPr>
        <w:t>Guidewire Developer</w:t>
      </w:r>
    </w:p>
    <w:p w14:paraId="6743EC22">
      <w:pPr>
        <w:pStyle w:val="32"/>
        <w:numPr>
          <w:ilvl w:val="0"/>
          <w:numId w:val="2"/>
        </w:numPr>
        <w:spacing w:after="0"/>
        <w:ind w:right="310"/>
        <w:jc w:val="both"/>
        <w:rPr>
          <w:rFonts w:ascii="Calibri" w:hAnsi="Calibri" w:cs="Calibri"/>
          <w:sz w:val="24"/>
          <w:szCs w:val="24"/>
        </w:rPr>
      </w:pPr>
      <w:r>
        <w:rPr>
          <w:rFonts w:ascii="Calibri" w:hAnsi="Calibri" w:cs="Calibri"/>
          <w:sz w:val="24"/>
          <w:szCs w:val="24"/>
        </w:rPr>
        <w:t>Configured and integrated Guidewire PolicyCenter. Hands-on experience in both configuration and integration, delivering seamless and efficient P&amp;C insurance solutions.</w:t>
      </w:r>
    </w:p>
    <w:p w14:paraId="39A05CFC">
      <w:pPr>
        <w:pStyle w:val="32"/>
        <w:numPr>
          <w:ilvl w:val="0"/>
          <w:numId w:val="2"/>
        </w:numPr>
        <w:spacing w:after="0"/>
        <w:ind w:right="310"/>
        <w:jc w:val="both"/>
        <w:rPr>
          <w:rFonts w:ascii="Calibri" w:hAnsi="Calibri" w:cs="Calibri"/>
          <w:sz w:val="24"/>
          <w:szCs w:val="24"/>
        </w:rPr>
      </w:pPr>
      <w:r>
        <w:rPr>
          <w:rFonts w:ascii="Calibri" w:hAnsi="Calibri" w:cs="Calibri"/>
          <w:sz w:val="24"/>
          <w:szCs w:val="24"/>
        </w:rPr>
        <w:t>Performed policy migration and data mapping from legacy systems to Guidewire PolicyCenter, ensuring data accuracy and integrity using PMT.</w:t>
      </w:r>
    </w:p>
    <w:p w14:paraId="6DF27DD3">
      <w:pPr>
        <w:pStyle w:val="32"/>
        <w:numPr>
          <w:ilvl w:val="0"/>
          <w:numId w:val="2"/>
        </w:numPr>
        <w:spacing w:after="0"/>
        <w:ind w:right="310"/>
        <w:jc w:val="both"/>
        <w:rPr>
          <w:rFonts w:ascii="Calibri" w:hAnsi="Calibri" w:cs="Calibri"/>
          <w:sz w:val="24"/>
          <w:szCs w:val="24"/>
        </w:rPr>
      </w:pPr>
      <w:r>
        <w:rPr>
          <w:rFonts w:ascii="Calibri" w:hAnsi="Calibri" w:cs="Calibri"/>
          <w:sz w:val="24"/>
          <w:szCs w:val="24"/>
        </w:rPr>
        <w:t>Integrated PolicyCenter with third-party systems using SOAP/REST web services, improving data flow and operational efficiency.</w:t>
      </w:r>
    </w:p>
    <w:p w14:paraId="2684F99D">
      <w:pPr>
        <w:pStyle w:val="32"/>
        <w:numPr>
          <w:ilvl w:val="0"/>
          <w:numId w:val="2"/>
        </w:numPr>
        <w:spacing w:after="0"/>
        <w:ind w:right="310"/>
        <w:jc w:val="both"/>
        <w:rPr>
          <w:rFonts w:ascii="Calibri" w:hAnsi="Calibri" w:cs="Calibri"/>
          <w:sz w:val="24"/>
          <w:szCs w:val="24"/>
        </w:rPr>
      </w:pPr>
      <w:r>
        <w:rPr>
          <w:rFonts w:ascii="Calibri" w:hAnsi="Calibri" w:cs="Calibri"/>
          <w:sz w:val="24"/>
          <w:szCs w:val="24"/>
        </w:rPr>
        <w:t>Developed stored procedures for DB2 and MS SQL databases, utilizing JDBC for efficient data extraction, updates, and retrieval.</w:t>
      </w:r>
    </w:p>
    <w:p w14:paraId="57D8A779">
      <w:pPr>
        <w:pStyle w:val="32"/>
        <w:numPr>
          <w:ilvl w:val="0"/>
          <w:numId w:val="2"/>
        </w:numPr>
        <w:spacing w:after="0"/>
        <w:ind w:right="310"/>
        <w:jc w:val="both"/>
        <w:rPr>
          <w:rFonts w:ascii="Calibri" w:hAnsi="Calibri" w:cs="Calibri"/>
          <w:sz w:val="24"/>
          <w:szCs w:val="24"/>
        </w:rPr>
      </w:pPr>
      <w:r>
        <w:rPr>
          <w:rFonts w:ascii="Calibri" w:hAnsi="Calibri" w:cs="Calibri"/>
          <w:sz w:val="24"/>
          <w:szCs w:val="24"/>
        </w:rPr>
        <w:t>Designed and implemented batch processing workflows for handling large volumes of data with optimized performance and minimal downtime.</w:t>
      </w:r>
    </w:p>
    <w:p w14:paraId="4C072EE8">
      <w:pPr>
        <w:pStyle w:val="32"/>
        <w:numPr>
          <w:ilvl w:val="0"/>
          <w:numId w:val="2"/>
        </w:numPr>
        <w:spacing w:after="0"/>
        <w:ind w:right="310"/>
        <w:jc w:val="both"/>
        <w:rPr>
          <w:rFonts w:ascii="Calibri" w:hAnsi="Calibri" w:cs="Calibri"/>
          <w:sz w:val="24"/>
          <w:szCs w:val="24"/>
        </w:rPr>
      </w:pPr>
      <w:r>
        <w:rPr>
          <w:rFonts w:ascii="Calibri" w:hAnsi="Calibri" w:cs="Calibri"/>
          <w:sz w:val="24"/>
          <w:szCs w:val="24"/>
        </w:rPr>
        <w:t>Leveraged the EAPA framework and microservices architecture to build robust, scalable, and reusable services, improving system modularity and maintainability.</w:t>
      </w:r>
    </w:p>
    <w:p w14:paraId="5A883E70">
      <w:pPr>
        <w:pStyle w:val="32"/>
        <w:numPr>
          <w:ilvl w:val="0"/>
          <w:numId w:val="2"/>
        </w:numPr>
        <w:spacing w:after="0"/>
        <w:ind w:right="310"/>
        <w:jc w:val="both"/>
        <w:rPr>
          <w:rFonts w:ascii="Calibri" w:hAnsi="Calibri" w:cs="Calibri"/>
          <w:sz w:val="24"/>
          <w:szCs w:val="24"/>
        </w:rPr>
      </w:pPr>
      <w:r>
        <w:rPr>
          <w:rFonts w:ascii="Calibri" w:hAnsi="Calibri" w:cs="Calibri"/>
          <w:sz w:val="24"/>
          <w:szCs w:val="24"/>
        </w:rPr>
        <w:t>Managed complex batch jobs for data ingestion, transformation, and reporting within Guidewire environments, ensuring optimized performance and resource usage.</w:t>
      </w:r>
    </w:p>
    <w:p w14:paraId="5D9CD732">
      <w:pPr>
        <w:pStyle w:val="32"/>
        <w:numPr>
          <w:ilvl w:val="0"/>
          <w:numId w:val="2"/>
        </w:numPr>
        <w:spacing w:after="0"/>
        <w:ind w:right="310"/>
        <w:jc w:val="both"/>
        <w:rPr>
          <w:rFonts w:ascii="Calibri" w:hAnsi="Calibri" w:cs="Calibri"/>
          <w:sz w:val="24"/>
          <w:szCs w:val="24"/>
        </w:rPr>
      </w:pPr>
      <w:r>
        <w:rPr>
          <w:rFonts w:ascii="Calibri" w:hAnsi="Calibri" w:cs="Calibri"/>
          <w:sz w:val="24"/>
          <w:szCs w:val="24"/>
        </w:rPr>
        <w:t>Set up and managed multi-line P&amp;C insurance products in Guidewire PolicyCenter, allowing seamless administration and policy management across different insurance types.</w:t>
      </w:r>
    </w:p>
    <w:p w14:paraId="357E542D">
      <w:pPr>
        <w:pStyle w:val="32"/>
        <w:numPr>
          <w:ilvl w:val="0"/>
          <w:numId w:val="2"/>
        </w:numPr>
        <w:spacing w:after="0"/>
        <w:ind w:right="310"/>
        <w:jc w:val="both"/>
        <w:rPr>
          <w:rFonts w:ascii="Calibri" w:hAnsi="Calibri" w:cs="Calibri"/>
          <w:sz w:val="24"/>
          <w:szCs w:val="24"/>
        </w:rPr>
      </w:pPr>
      <w:r>
        <w:rPr>
          <w:rFonts w:ascii="Calibri" w:hAnsi="Calibri" w:cs="Calibri"/>
          <w:sz w:val="24"/>
          <w:szCs w:val="24"/>
        </w:rPr>
        <w:t>Developed and maintained PolicyCenter batch processes, ensuring timely and accurate data processing.</w:t>
      </w:r>
    </w:p>
    <w:p w14:paraId="2959F0CD">
      <w:pPr>
        <w:pStyle w:val="32"/>
        <w:numPr>
          <w:ilvl w:val="0"/>
          <w:numId w:val="2"/>
        </w:numPr>
        <w:spacing w:after="0"/>
        <w:ind w:right="310"/>
        <w:jc w:val="both"/>
        <w:rPr>
          <w:rFonts w:ascii="Calibri" w:hAnsi="Calibri" w:cs="Calibri"/>
          <w:sz w:val="24"/>
          <w:szCs w:val="24"/>
        </w:rPr>
      </w:pPr>
      <w:r>
        <w:rPr>
          <w:rFonts w:ascii="Calibri" w:hAnsi="Calibri" w:cs="Calibri"/>
          <w:sz w:val="24"/>
          <w:szCs w:val="24"/>
        </w:rPr>
        <w:t>Leveraged J2EE components such as Servlets and JSPs to build and enhance Guidewire applications, improving functionality and user experience.</w:t>
      </w:r>
    </w:p>
    <w:p w14:paraId="45F3A070">
      <w:pPr>
        <w:pStyle w:val="32"/>
        <w:numPr>
          <w:ilvl w:val="0"/>
          <w:numId w:val="2"/>
        </w:numPr>
        <w:spacing w:after="0"/>
        <w:ind w:right="310"/>
        <w:jc w:val="both"/>
        <w:rPr>
          <w:rFonts w:ascii="Calibri" w:hAnsi="Calibri" w:cs="Calibri"/>
          <w:sz w:val="24"/>
          <w:szCs w:val="24"/>
        </w:rPr>
      </w:pPr>
      <w:r>
        <w:rPr>
          <w:rFonts w:ascii="Calibri" w:hAnsi="Calibri" w:cs="Calibri"/>
          <w:sz w:val="24"/>
          <w:szCs w:val="24"/>
        </w:rPr>
        <w:t>Monitored and troubleshot integration failures between PolicyCenter and external systems (billing, claims, rating engines, third-party APIs).</w:t>
      </w:r>
    </w:p>
    <w:p w14:paraId="7FD9B630">
      <w:pPr>
        <w:pStyle w:val="32"/>
        <w:numPr>
          <w:ilvl w:val="0"/>
          <w:numId w:val="2"/>
        </w:numPr>
        <w:spacing w:after="0"/>
        <w:ind w:right="310"/>
        <w:jc w:val="both"/>
        <w:rPr>
          <w:rFonts w:ascii="Calibri" w:hAnsi="Calibri" w:cs="Calibri"/>
          <w:sz w:val="24"/>
          <w:szCs w:val="24"/>
        </w:rPr>
      </w:pPr>
      <w:r>
        <w:rPr>
          <w:rFonts w:ascii="Calibri" w:hAnsi="Calibri" w:cs="Calibri"/>
          <w:sz w:val="24"/>
          <w:szCs w:val="24"/>
        </w:rPr>
        <w:t>Integrated APD-configured products with third-party underwriting tools via REST APIs. Ensured that APD-generated product models were aligned with BillingCenter for proper invoicing and premium calculations.</w:t>
      </w:r>
    </w:p>
    <w:p w14:paraId="59DB10F4">
      <w:pPr>
        <w:pStyle w:val="32"/>
        <w:numPr>
          <w:ilvl w:val="0"/>
          <w:numId w:val="2"/>
        </w:numPr>
        <w:spacing w:after="0"/>
        <w:ind w:right="310"/>
        <w:jc w:val="both"/>
        <w:rPr>
          <w:rFonts w:ascii="Calibri" w:hAnsi="Calibri" w:cs="Calibri"/>
          <w:sz w:val="24"/>
          <w:szCs w:val="24"/>
        </w:rPr>
      </w:pPr>
      <w:r>
        <w:rPr>
          <w:rFonts w:ascii="Calibri" w:hAnsi="Calibri" w:cs="Calibri"/>
          <w:sz w:val="24"/>
          <w:szCs w:val="24"/>
        </w:rPr>
        <w:t>Created and maintained billing inquiry APIs to transmit installment schedules, payment history, and billing details, ensuring synchronization between Guidewire systems.</w:t>
      </w:r>
    </w:p>
    <w:p w14:paraId="03C1A776">
      <w:pPr>
        <w:pStyle w:val="32"/>
        <w:numPr>
          <w:ilvl w:val="0"/>
          <w:numId w:val="2"/>
        </w:numPr>
        <w:spacing w:after="0"/>
        <w:ind w:right="310"/>
        <w:jc w:val="both"/>
        <w:rPr>
          <w:rFonts w:ascii="Calibri" w:hAnsi="Calibri" w:cs="Calibri"/>
          <w:sz w:val="24"/>
          <w:szCs w:val="24"/>
        </w:rPr>
      </w:pPr>
      <w:r>
        <w:rPr>
          <w:rFonts w:ascii="Calibri" w:hAnsi="Calibri" w:cs="Calibri"/>
          <w:sz w:val="24"/>
          <w:szCs w:val="24"/>
        </w:rPr>
        <w:t xml:space="preserve">Designed and documented robust </w:t>
      </w:r>
      <w:r>
        <w:rPr>
          <w:rStyle w:val="16"/>
          <w:rFonts w:ascii="Calibri" w:hAnsi="Calibri" w:cs="Calibri"/>
          <w:b w:val="0"/>
          <w:bCs w:val="0"/>
          <w:sz w:val="24"/>
          <w:szCs w:val="24"/>
        </w:rPr>
        <w:t>API specifications using Swagger</w:t>
      </w:r>
      <w:r>
        <w:rPr>
          <w:rFonts w:ascii="Calibri" w:hAnsi="Calibri" w:cs="Calibri"/>
          <w:sz w:val="24"/>
          <w:szCs w:val="24"/>
        </w:rPr>
        <w:t>, enabling streamlined collaboration between development teams and efficient integration processes.</w:t>
      </w:r>
    </w:p>
    <w:p w14:paraId="172B68E4">
      <w:pPr>
        <w:pStyle w:val="32"/>
        <w:numPr>
          <w:ilvl w:val="0"/>
          <w:numId w:val="2"/>
        </w:numPr>
        <w:spacing w:after="0"/>
        <w:ind w:right="310"/>
        <w:jc w:val="both"/>
        <w:rPr>
          <w:rFonts w:ascii="Calibri" w:hAnsi="Calibri" w:cs="Calibri"/>
          <w:sz w:val="24"/>
          <w:szCs w:val="24"/>
        </w:rPr>
      </w:pPr>
      <w:r>
        <w:rPr>
          <w:rFonts w:ascii="Calibri" w:hAnsi="Calibri" w:cs="Calibri"/>
          <w:sz w:val="24"/>
          <w:szCs w:val="24"/>
        </w:rPr>
        <w:t>Built and optimized internal and external integrations using Guidewire’s EDGE APIs and extended models for domain-driven API solutions.</w:t>
      </w:r>
    </w:p>
    <w:p w14:paraId="7084BF26">
      <w:pPr>
        <w:pStyle w:val="32"/>
        <w:numPr>
          <w:ilvl w:val="0"/>
          <w:numId w:val="2"/>
        </w:numPr>
        <w:spacing w:after="0"/>
        <w:ind w:right="310"/>
        <w:jc w:val="both"/>
        <w:rPr>
          <w:rFonts w:ascii="Calibri" w:hAnsi="Calibri" w:cs="Calibri"/>
          <w:sz w:val="24"/>
          <w:szCs w:val="24"/>
        </w:rPr>
      </w:pPr>
      <w:r>
        <w:rPr>
          <w:rFonts w:ascii="Calibri" w:hAnsi="Calibri" w:cs="Calibri"/>
          <w:sz w:val="24"/>
          <w:szCs w:val="24"/>
        </w:rPr>
        <w:t>Designed and maintained Docker images for Guidewire services, ensuring optimized, secure, and reproducible builds for different application environments.</w:t>
      </w:r>
    </w:p>
    <w:p w14:paraId="16EEBFEA">
      <w:pPr>
        <w:pStyle w:val="32"/>
        <w:numPr>
          <w:ilvl w:val="0"/>
          <w:numId w:val="2"/>
        </w:numPr>
        <w:ind w:right="310"/>
        <w:jc w:val="both"/>
        <w:rPr>
          <w:rFonts w:ascii="Calibri" w:hAnsi="Calibri" w:cs="Calibri"/>
          <w:sz w:val="24"/>
          <w:szCs w:val="24"/>
        </w:rPr>
      </w:pPr>
      <w:r>
        <w:rPr>
          <w:rFonts w:ascii="Calibri" w:hAnsi="Calibri" w:cs="Calibri"/>
          <w:sz w:val="24"/>
          <w:szCs w:val="24"/>
        </w:rPr>
        <w:t xml:space="preserve">Implemented Kubernetes for container orchestration, managing and scaling PolicyCenter application across multiple nodes.  </w:t>
      </w:r>
    </w:p>
    <w:p w14:paraId="754973D6">
      <w:pPr>
        <w:pStyle w:val="32"/>
        <w:numPr>
          <w:ilvl w:val="0"/>
          <w:numId w:val="2"/>
        </w:numPr>
        <w:spacing w:after="0"/>
        <w:ind w:right="310"/>
        <w:jc w:val="both"/>
        <w:rPr>
          <w:rFonts w:ascii="Calibri" w:hAnsi="Calibri" w:cs="Calibri"/>
          <w:sz w:val="24"/>
          <w:szCs w:val="24"/>
        </w:rPr>
      </w:pPr>
      <w:r>
        <w:rPr>
          <w:rFonts w:ascii="Calibri" w:hAnsi="Calibri" w:cs="Calibri"/>
          <w:sz w:val="24"/>
          <w:szCs w:val="24"/>
        </w:rPr>
        <w:t>Created functionalities to cancel or add policies to account bills, writing pre-update rules, event messages, and message transport plugins for scenarios like premium and non-payment changes from the policy center.</w:t>
      </w:r>
    </w:p>
    <w:p w14:paraId="7A25AE66">
      <w:pPr>
        <w:pStyle w:val="32"/>
        <w:numPr>
          <w:ilvl w:val="0"/>
          <w:numId w:val="2"/>
        </w:numPr>
        <w:spacing w:after="0"/>
        <w:ind w:right="310"/>
        <w:jc w:val="both"/>
        <w:rPr>
          <w:rFonts w:ascii="Calibri" w:hAnsi="Calibri" w:cs="Calibri"/>
          <w:sz w:val="24"/>
          <w:szCs w:val="24"/>
        </w:rPr>
      </w:pPr>
      <w:r>
        <w:rPr>
          <w:rFonts w:ascii="Calibri" w:hAnsi="Calibri" w:cs="Calibri"/>
          <w:sz w:val="24"/>
          <w:szCs w:val="24"/>
        </w:rPr>
        <w:t>Conducted peer code reviews and implemented best practices in G-unit testing to maintain high-quality, standards-compliant code.</w:t>
      </w:r>
    </w:p>
    <w:p w14:paraId="16EA340E">
      <w:pPr>
        <w:pStyle w:val="32"/>
        <w:numPr>
          <w:ilvl w:val="0"/>
          <w:numId w:val="2"/>
        </w:numPr>
        <w:spacing w:after="0"/>
        <w:ind w:right="310"/>
        <w:jc w:val="both"/>
        <w:rPr>
          <w:rFonts w:ascii="Calibri" w:hAnsi="Calibri" w:cs="Calibri"/>
          <w:sz w:val="24"/>
          <w:szCs w:val="24"/>
        </w:rPr>
      </w:pPr>
      <w:r>
        <w:rPr>
          <w:rFonts w:ascii="Calibri" w:hAnsi="Calibri" w:cs="Calibri"/>
          <w:sz w:val="24"/>
          <w:szCs w:val="24"/>
        </w:rPr>
        <w:t>Used Guidewire Logger, Kibana, and Splunk for proactive monitoring and debugging of PolicyCenter logs.</w:t>
      </w:r>
    </w:p>
    <w:p w14:paraId="3E7806E4">
      <w:pPr>
        <w:pStyle w:val="32"/>
        <w:numPr>
          <w:ilvl w:val="0"/>
          <w:numId w:val="2"/>
        </w:numPr>
        <w:spacing w:after="0"/>
        <w:ind w:right="310"/>
        <w:jc w:val="both"/>
        <w:rPr>
          <w:rFonts w:ascii="Calibri" w:hAnsi="Calibri" w:cs="Calibri"/>
          <w:sz w:val="24"/>
          <w:szCs w:val="24"/>
        </w:rPr>
      </w:pPr>
      <w:r>
        <w:rPr>
          <w:rFonts w:ascii="Calibri" w:hAnsi="Calibri" w:cs="Calibri"/>
          <w:sz w:val="24"/>
          <w:szCs w:val="24"/>
        </w:rPr>
        <w:t>Collaborated with business teams to identify and resolve data inconsistencies and transaction failures in PolicyCenter.</w:t>
      </w:r>
    </w:p>
    <w:p w14:paraId="448F5CF1">
      <w:pPr>
        <w:pStyle w:val="32"/>
        <w:spacing w:after="0"/>
        <w:ind w:left="360" w:right="310"/>
        <w:jc w:val="both"/>
        <w:rPr>
          <w:rFonts w:ascii="Calibri" w:hAnsi="Calibri" w:cs="Calibri"/>
          <w:sz w:val="24"/>
          <w:szCs w:val="24"/>
        </w:rPr>
      </w:pPr>
    </w:p>
    <w:p w14:paraId="7BF1BD15">
      <w:pPr>
        <w:spacing w:after="0"/>
        <w:ind w:right="310"/>
        <w:jc w:val="both"/>
        <w:rPr>
          <w:rFonts w:ascii="Calibri" w:hAnsi="Calibri" w:cs="Calibri"/>
          <w:b/>
          <w:bCs/>
          <w:sz w:val="24"/>
          <w:szCs w:val="24"/>
          <w:lang w:val="en-IN"/>
        </w:rPr>
      </w:pPr>
      <w:r>
        <w:rPr>
          <w:rFonts w:ascii="Calibri" w:hAnsi="Calibri" w:cs="Calibri"/>
          <w:b/>
          <w:bCs/>
          <w:sz w:val="24"/>
          <w:szCs w:val="24"/>
        </w:rPr>
        <w:t xml:space="preserve">Client: CoverFox, India </w:t>
      </w:r>
      <w:r>
        <w:rPr>
          <w:rFonts w:ascii="Calibri" w:hAnsi="Calibri" w:cs="Calibri"/>
          <w:b/>
          <w:bCs/>
          <w:sz w:val="24"/>
          <w:szCs w:val="24"/>
        </w:rPr>
        <w:tab/>
      </w:r>
      <w:r>
        <w:rPr>
          <w:rFonts w:ascii="Calibri" w:hAnsi="Calibri" w:cs="Calibri"/>
          <w:b/>
          <w:bCs/>
          <w:sz w:val="24"/>
          <w:szCs w:val="24"/>
          <w:lang w:val="en-IN"/>
        </w:rPr>
        <w:tab/>
      </w:r>
      <w:r>
        <w:rPr>
          <w:rFonts w:ascii="Calibri" w:hAnsi="Calibri" w:cs="Calibri"/>
          <w:b/>
          <w:bCs/>
          <w:sz w:val="24"/>
          <w:szCs w:val="24"/>
          <w:lang w:val="en-IN"/>
        </w:rPr>
        <w:tab/>
      </w:r>
      <w:r>
        <w:rPr>
          <w:rFonts w:ascii="Calibri" w:hAnsi="Calibri" w:cs="Calibri"/>
          <w:b/>
          <w:bCs/>
          <w:sz w:val="24"/>
          <w:szCs w:val="24"/>
          <w:lang w:val="en-IN"/>
        </w:rPr>
        <w:tab/>
      </w:r>
      <w:r>
        <w:rPr>
          <w:rFonts w:ascii="Calibri" w:hAnsi="Calibri" w:cs="Calibri"/>
          <w:b/>
          <w:bCs/>
          <w:sz w:val="24"/>
          <w:szCs w:val="24"/>
          <w:lang w:val="en-IN"/>
        </w:rPr>
        <w:tab/>
      </w:r>
      <w:r>
        <w:rPr>
          <w:rFonts w:ascii="Calibri" w:hAnsi="Calibri" w:cs="Calibri"/>
          <w:b/>
          <w:bCs/>
          <w:sz w:val="24"/>
          <w:szCs w:val="24"/>
          <w:lang w:val="en-IN"/>
        </w:rPr>
        <w:tab/>
      </w:r>
      <w:r>
        <w:rPr>
          <w:rFonts w:ascii="Calibri" w:hAnsi="Calibri" w:cs="Calibri"/>
          <w:b/>
          <w:bCs/>
          <w:sz w:val="24"/>
          <w:szCs w:val="24"/>
          <w:lang w:val="en-IN"/>
        </w:rPr>
        <w:tab/>
      </w:r>
      <w:r>
        <w:rPr>
          <w:rFonts w:ascii="Calibri" w:hAnsi="Calibri" w:cs="Calibri"/>
          <w:b/>
          <w:bCs/>
          <w:sz w:val="24"/>
          <w:szCs w:val="24"/>
          <w:lang w:val="en-IN"/>
        </w:rPr>
        <w:t xml:space="preserve">                        Jun 2019 – Jul 2021</w:t>
      </w:r>
    </w:p>
    <w:p w14:paraId="05702088">
      <w:pPr>
        <w:spacing w:after="0"/>
        <w:ind w:right="310"/>
        <w:jc w:val="both"/>
        <w:rPr>
          <w:rFonts w:ascii="Calibri" w:hAnsi="Calibri" w:cs="Calibri"/>
          <w:b/>
          <w:bCs/>
          <w:sz w:val="24"/>
          <w:szCs w:val="24"/>
        </w:rPr>
      </w:pPr>
      <w:r>
        <w:rPr>
          <w:rFonts w:ascii="Calibri" w:hAnsi="Calibri" w:cs="Calibri"/>
          <w:b/>
          <w:bCs/>
          <w:sz w:val="24"/>
          <w:szCs w:val="24"/>
        </w:rPr>
        <w:t>Guidewire Integration Developer</w:t>
      </w:r>
    </w:p>
    <w:p w14:paraId="1A60C232">
      <w:pPr>
        <w:pStyle w:val="32"/>
        <w:numPr>
          <w:ilvl w:val="0"/>
          <w:numId w:val="3"/>
        </w:numPr>
        <w:spacing w:after="0"/>
        <w:ind w:right="310"/>
        <w:jc w:val="both"/>
        <w:rPr>
          <w:rFonts w:ascii="Calibri" w:hAnsi="Calibri" w:cs="Calibri"/>
          <w:sz w:val="24"/>
          <w:szCs w:val="24"/>
        </w:rPr>
      </w:pPr>
      <w:r>
        <w:rPr>
          <w:rFonts w:ascii="Calibri" w:hAnsi="Calibri" w:cs="Calibri"/>
          <w:sz w:val="24"/>
          <w:szCs w:val="24"/>
        </w:rPr>
        <w:t>Developed a workflow within the Claim Center to manage the status of check printing requests and responses using pre-update rules and messaging plug-ins.</w:t>
      </w:r>
    </w:p>
    <w:p w14:paraId="6E8BAD1A">
      <w:pPr>
        <w:pStyle w:val="32"/>
        <w:numPr>
          <w:ilvl w:val="0"/>
          <w:numId w:val="3"/>
        </w:numPr>
        <w:spacing w:after="0"/>
        <w:ind w:right="310"/>
        <w:jc w:val="both"/>
        <w:rPr>
          <w:rFonts w:ascii="Calibri" w:hAnsi="Calibri" w:cs="Calibri"/>
          <w:sz w:val="24"/>
          <w:szCs w:val="24"/>
        </w:rPr>
      </w:pPr>
      <w:r>
        <w:rPr>
          <w:rFonts w:ascii="Calibri" w:hAnsi="Calibri" w:cs="Calibri"/>
          <w:sz w:val="24"/>
          <w:szCs w:val="24"/>
        </w:rPr>
        <w:t>I actively participated in writing specifications, software development, debugging, and testing.</w:t>
      </w:r>
    </w:p>
    <w:p w14:paraId="4145E2D3">
      <w:pPr>
        <w:pStyle w:val="32"/>
        <w:numPr>
          <w:ilvl w:val="0"/>
          <w:numId w:val="3"/>
        </w:numPr>
        <w:spacing w:after="0"/>
        <w:ind w:right="310"/>
        <w:jc w:val="both"/>
        <w:rPr>
          <w:rFonts w:ascii="Calibri" w:hAnsi="Calibri" w:cs="Calibri"/>
          <w:sz w:val="24"/>
          <w:szCs w:val="24"/>
        </w:rPr>
      </w:pPr>
      <w:r>
        <w:rPr>
          <w:rFonts w:ascii="Calibri" w:hAnsi="Calibri" w:cs="Calibri"/>
          <w:sz w:val="24"/>
          <w:szCs w:val="24"/>
        </w:rPr>
        <w:t>Created and edited individual rules, PCF pages, workflows, entity names, and display keys. Led the design and development of configuration modules for work plan activities, scheduler tasks, exposures, business rules, Claim Center UI changes, Billing Center UI changes, etc.</w:t>
      </w:r>
    </w:p>
    <w:p w14:paraId="19722BA3">
      <w:pPr>
        <w:pStyle w:val="32"/>
        <w:numPr>
          <w:ilvl w:val="0"/>
          <w:numId w:val="3"/>
        </w:numPr>
        <w:spacing w:after="0"/>
        <w:ind w:right="310"/>
        <w:jc w:val="both"/>
        <w:rPr>
          <w:rFonts w:ascii="Calibri" w:hAnsi="Calibri" w:cs="Calibri"/>
          <w:sz w:val="24"/>
          <w:szCs w:val="24"/>
        </w:rPr>
      </w:pPr>
      <w:r>
        <w:rPr>
          <w:rFonts w:ascii="Calibri" w:hAnsi="Calibri" w:cs="Calibri"/>
          <w:sz w:val="24"/>
          <w:szCs w:val="24"/>
        </w:rPr>
        <w:t>Created widgets and configured their attributes, such as widget values and dropdown contents. Configured Policy Center with advanced document/imaging support, new screens, revised assignment logic, and other standard rules/screen/UI changes.</w:t>
      </w:r>
    </w:p>
    <w:p w14:paraId="13C3C293">
      <w:pPr>
        <w:pStyle w:val="32"/>
        <w:numPr>
          <w:ilvl w:val="0"/>
          <w:numId w:val="3"/>
        </w:numPr>
        <w:spacing w:after="0" w:line="240" w:lineRule="auto"/>
        <w:ind w:right="317"/>
        <w:jc w:val="both"/>
        <w:rPr>
          <w:rFonts w:ascii="Calibri" w:hAnsi="Calibri" w:cs="Calibri"/>
          <w:sz w:val="24"/>
          <w:szCs w:val="24"/>
        </w:rPr>
      </w:pPr>
      <w:r>
        <w:rPr>
          <w:rFonts w:ascii="Calibri" w:hAnsi="Calibri" w:cs="Calibri"/>
          <w:sz w:val="24"/>
          <w:szCs w:val="24"/>
        </w:rPr>
        <w:t>Implemented RESTful web services to enable communication between distributed systems, ensuring scalable, maintainable, and stateless architectures.</w:t>
      </w:r>
    </w:p>
    <w:p w14:paraId="4C6764EA">
      <w:pPr>
        <w:pStyle w:val="32"/>
        <w:numPr>
          <w:ilvl w:val="0"/>
          <w:numId w:val="3"/>
        </w:numPr>
        <w:spacing w:after="0" w:line="240" w:lineRule="auto"/>
        <w:ind w:right="317"/>
        <w:jc w:val="both"/>
        <w:rPr>
          <w:rFonts w:ascii="Calibri" w:hAnsi="Calibri" w:cs="Calibri"/>
          <w:sz w:val="24"/>
          <w:szCs w:val="24"/>
        </w:rPr>
      </w:pPr>
      <w:r>
        <w:rPr>
          <w:rFonts w:ascii="Calibri" w:hAnsi="Calibri" w:cs="Calibri"/>
          <w:sz w:val="24"/>
          <w:szCs w:val="24"/>
        </w:rPr>
        <w:t>Configured Policy Center for all lines of business offered by Confidential Insurance.</w:t>
      </w:r>
    </w:p>
    <w:p w14:paraId="5268971C">
      <w:pPr>
        <w:pStyle w:val="32"/>
        <w:numPr>
          <w:ilvl w:val="0"/>
          <w:numId w:val="3"/>
        </w:numPr>
        <w:spacing w:after="0"/>
        <w:ind w:right="310"/>
        <w:jc w:val="both"/>
        <w:rPr>
          <w:rFonts w:ascii="Calibri" w:hAnsi="Calibri" w:cs="Calibri"/>
          <w:sz w:val="24"/>
          <w:szCs w:val="24"/>
        </w:rPr>
      </w:pPr>
      <w:r>
        <w:rPr>
          <w:rFonts w:ascii="Calibri" w:hAnsi="Calibri" w:cs="Calibri"/>
          <w:sz w:val="24"/>
          <w:szCs w:val="24"/>
        </w:rPr>
        <w:t>Designed and architected new functionalities for various user stories related to the Policy Center system.</w:t>
      </w:r>
    </w:p>
    <w:p w14:paraId="7E7867F0">
      <w:pPr>
        <w:pStyle w:val="32"/>
        <w:numPr>
          <w:ilvl w:val="0"/>
          <w:numId w:val="3"/>
        </w:numPr>
        <w:spacing w:after="0" w:line="240" w:lineRule="auto"/>
        <w:ind w:right="317"/>
        <w:jc w:val="both"/>
        <w:rPr>
          <w:rFonts w:ascii="Calibri" w:hAnsi="Calibri" w:cs="Calibri"/>
          <w:sz w:val="24"/>
          <w:szCs w:val="24"/>
        </w:rPr>
      </w:pPr>
      <w:r>
        <w:rPr>
          <w:rFonts w:ascii="Calibri" w:hAnsi="Calibri" w:cs="Calibri"/>
          <w:sz w:val="24"/>
          <w:szCs w:val="24"/>
        </w:rPr>
        <w:t>Designed and developed integration solutions between PolicyCenter, enhancing customer data synchronization and communication.</w:t>
      </w:r>
    </w:p>
    <w:p w14:paraId="3487E14E">
      <w:pPr>
        <w:pStyle w:val="32"/>
        <w:numPr>
          <w:ilvl w:val="0"/>
          <w:numId w:val="3"/>
        </w:numPr>
        <w:spacing w:after="0"/>
        <w:ind w:right="310"/>
        <w:jc w:val="both"/>
        <w:rPr>
          <w:rFonts w:ascii="Calibri" w:hAnsi="Calibri" w:cs="Calibri"/>
          <w:sz w:val="24"/>
          <w:szCs w:val="24"/>
        </w:rPr>
      </w:pPr>
      <w:r>
        <w:rPr>
          <w:rFonts w:ascii="Calibri" w:hAnsi="Calibri" w:cs="Calibri"/>
          <w:sz w:val="24"/>
          <w:szCs w:val="24"/>
        </w:rPr>
        <w:t>Conducted thorough unit testing and debugging using JUnit and other testing frameworks to ensure the accuracy and reliability of Java code in Guidewire applications.</w:t>
      </w:r>
    </w:p>
    <w:p w14:paraId="11E97C21">
      <w:pPr>
        <w:pStyle w:val="32"/>
        <w:numPr>
          <w:ilvl w:val="0"/>
          <w:numId w:val="3"/>
        </w:numPr>
        <w:spacing w:after="0"/>
        <w:ind w:right="310"/>
        <w:jc w:val="both"/>
        <w:rPr>
          <w:rFonts w:ascii="Calibri" w:hAnsi="Calibri" w:cs="Calibri"/>
          <w:sz w:val="24"/>
          <w:szCs w:val="24"/>
        </w:rPr>
      </w:pPr>
      <w:r>
        <w:rPr>
          <w:rFonts w:ascii="Calibri" w:hAnsi="Calibri" w:cs="Calibri"/>
          <w:sz w:val="24"/>
          <w:szCs w:val="24"/>
        </w:rPr>
        <w:t>Conducted performance tuning of BillingCenter applications, improving system response times, reducing downtime, and ensuring efficient handling of large billing data sets.</w:t>
      </w:r>
    </w:p>
    <w:p w14:paraId="4734B89E">
      <w:pPr>
        <w:pStyle w:val="32"/>
        <w:numPr>
          <w:ilvl w:val="0"/>
          <w:numId w:val="3"/>
        </w:numPr>
        <w:spacing w:after="0"/>
        <w:ind w:right="310"/>
        <w:jc w:val="both"/>
        <w:rPr>
          <w:rFonts w:ascii="Calibri" w:hAnsi="Calibri" w:cs="Calibri"/>
          <w:sz w:val="24"/>
          <w:szCs w:val="24"/>
        </w:rPr>
      </w:pPr>
      <w:r>
        <w:rPr>
          <w:rFonts w:ascii="Calibri" w:hAnsi="Calibri" w:cs="Calibri"/>
          <w:sz w:val="24"/>
          <w:szCs w:val="24"/>
        </w:rPr>
        <w:t>Developed unit test cases and tested the interfaces. Participated in module testing and integration testing.</w:t>
      </w:r>
    </w:p>
    <w:p w14:paraId="6879DCF3">
      <w:pPr>
        <w:pStyle w:val="32"/>
        <w:numPr>
          <w:ilvl w:val="0"/>
          <w:numId w:val="3"/>
        </w:numPr>
        <w:spacing w:after="0"/>
        <w:ind w:right="310"/>
        <w:jc w:val="both"/>
        <w:rPr>
          <w:rFonts w:ascii="Calibri" w:hAnsi="Calibri" w:cs="Calibri"/>
          <w:sz w:val="24"/>
          <w:szCs w:val="24"/>
        </w:rPr>
      </w:pPr>
      <w:r>
        <w:rPr>
          <w:rFonts w:ascii="Calibri" w:hAnsi="Calibri" w:cs="Calibri"/>
          <w:sz w:val="24"/>
          <w:szCs w:val="24"/>
        </w:rPr>
        <w:t>Developed the Claim Payments integration between the Claim Center and the bank, including generating check stubs, sending checks to claimants, generating/sending Positive Pay files, and NACHA files for EFT payments to the bank.</w:t>
      </w:r>
    </w:p>
    <w:p w14:paraId="288A66EE">
      <w:pPr>
        <w:pStyle w:val="32"/>
        <w:numPr>
          <w:ilvl w:val="0"/>
          <w:numId w:val="3"/>
        </w:numPr>
        <w:spacing w:after="0"/>
        <w:ind w:right="310"/>
        <w:jc w:val="both"/>
        <w:rPr>
          <w:rFonts w:ascii="Calibri" w:hAnsi="Calibri" w:cs="Calibri"/>
          <w:sz w:val="24"/>
          <w:szCs w:val="24"/>
        </w:rPr>
      </w:pPr>
      <w:r>
        <w:rPr>
          <w:rFonts w:ascii="Calibri" w:hAnsi="Calibri" w:cs="Calibri"/>
          <w:sz w:val="24"/>
          <w:szCs w:val="24"/>
        </w:rPr>
        <w:t>Implemented deployment procedures for J2EE applications and code on JBoss Application Server. Developed web applications based on the J2EE Struts framework.</w:t>
      </w:r>
    </w:p>
    <w:p w14:paraId="1D6C28B5">
      <w:pPr>
        <w:pStyle w:val="32"/>
        <w:numPr>
          <w:ilvl w:val="0"/>
          <w:numId w:val="3"/>
        </w:numPr>
        <w:spacing w:after="0"/>
        <w:ind w:right="310"/>
        <w:jc w:val="both"/>
        <w:rPr>
          <w:rFonts w:ascii="Calibri" w:hAnsi="Calibri" w:cs="Calibri"/>
          <w:sz w:val="24"/>
          <w:szCs w:val="24"/>
        </w:rPr>
      </w:pPr>
      <w:r>
        <w:rPr>
          <w:rFonts w:ascii="Calibri" w:hAnsi="Calibri" w:cs="Calibri"/>
          <w:sz w:val="24"/>
          <w:szCs w:val="24"/>
        </w:rPr>
        <w:t>Implemented batch processing workflows using Spring Batch to handle large data volumes efficiently with fault tolerance, restart capabilities, and logging.</w:t>
      </w:r>
    </w:p>
    <w:p w14:paraId="36211B40">
      <w:pPr>
        <w:pStyle w:val="32"/>
        <w:numPr>
          <w:ilvl w:val="0"/>
          <w:numId w:val="3"/>
        </w:numPr>
        <w:spacing w:after="0"/>
        <w:ind w:right="310"/>
        <w:jc w:val="both"/>
        <w:rPr>
          <w:rFonts w:ascii="Calibri" w:hAnsi="Calibri" w:cs="Calibri"/>
          <w:sz w:val="24"/>
          <w:szCs w:val="24"/>
        </w:rPr>
      </w:pPr>
      <w:r>
        <w:rPr>
          <w:rFonts w:ascii="Calibri" w:hAnsi="Calibri" w:cs="Calibri"/>
          <w:sz w:val="24"/>
          <w:szCs w:val="24"/>
        </w:rPr>
        <w:t>Implemented Docker Compose configurations for local development of Guidewire components, enabling efficient testing and troubleshooting.</w:t>
      </w:r>
    </w:p>
    <w:p w14:paraId="72FB02A7">
      <w:pPr>
        <w:pStyle w:val="32"/>
        <w:numPr>
          <w:ilvl w:val="0"/>
          <w:numId w:val="3"/>
        </w:numPr>
        <w:spacing w:after="0"/>
        <w:ind w:right="310"/>
        <w:jc w:val="both"/>
        <w:rPr>
          <w:rFonts w:ascii="Calibri" w:hAnsi="Calibri" w:cs="Calibri"/>
          <w:sz w:val="24"/>
          <w:szCs w:val="24"/>
        </w:rPr>
      </w:pPr>
      <w:r>
        <w:rPr>
          <w:rFonts w:ascii="Calibri" w:hAnsi="Calibri" w:cs="Calibri"/>
          <w:sz w:val="24"/>
          <w:szCs w:val="24"/>
        </w:rPr>
        <w:t>Integrated Kubernetes ConfigMaps and Secrets to manage configuration data and sensitive information for Guidewire applications securely.</w:t>
      </w:r>
    </w:p>
    <w:p w14:paraId="57876D04">
      <w:pPr>
        <w:pStyle w:val="32"/>
        <w:numPr>
          <w:ilvl w:val="0"/>
          <w:numId w:val="3"/>
        </w:numPr>
        <w:spacing w:after="0"/>
        <w:ind w:right="310"/>
        <w:jc w:val="both"/>
        <w:rPr>
          <w:rFonts w:ascii="Calibri" w:hAnsi="Calibri" w:cs="Calibri"/>
          <w:sz w:val="24"/>
          <w:szCs w:val="24"/>
        </w:rPr>
      </w:pPr>
      <w:r>
        <w:rPr>
          <w:rFonts w:ascii="Calibri" w:hAnsi="Calibri" w:cs="Calibri"/>
          <w:sz w:val="24"/>
          <w:szCs w:val="24"/>
        </w:rPr>
        <w:t>Possessed working knowledge of all phases of the Software Development Life Cycle, including proposal, requirement analysis, design, development, testing, deployment, and support.</w:t>
      </w:r>
    </w:p>
    <w:p w14:paraId="5EB0D1DF">
      <w:pPr>
        <w:pStyle w:val="32"/>
        <w:numPr>
          <w:ilvl w:val="0"/>
          <w:numId w:val="3"/>
        </w:numPr>
        <w:spacing w:after="0"/>
        <w:ind w:right="310"/>
        <w:jc w:val="both"/>
        <w:rPr>
          <w:rFonts w:ascii="Calibri" w:hAnsi="Calibri" w:cs="Calibri"/>
          <w:sz w:val="24"/>
          <w:szCs w:val="24"/>
        </w:rPr>
      </w:pPr>
      <w:r>
        <w:rPr>
          <w:rFonts w:ascii="Calibri" w:hAnsi="Calibri" w:cs="Calibri"/>
          <w:sz w:val="24"/>
          <w:szCs w:val="24"/>
        </w:rPr>
        <w:t>Configured Apache and OHS web server plugins for load balancing and high availability of WebLogic servers. Monitored error logs, resolved issues, and tuned parameters on Application Servers like WebLogic/WebSphere.</w:t>
      </w:r>
    </w:p>
    <w:p w14:paraId="74D22E2F">
      <w:pPr>
        <w:pStyle w:val="32"/>
        <w:numPr>
          <w:ilvl w:val="0"/>
          <w:numId w:val="3"/>
        </w:numPr>
        <w:spacing w:after="0"/>
        <w:ind w:right="310"/>
        <w:jc w:val="both"/>
        <w:rPr>
          <w:rFonts w:ascii="Calibri" w:hAnsi="Calibri" w:cs="Calibri"/>
          <w:sz w:val="24"/>
          <w:szCs w:val="24"/>
        </w:rPr>
      </w:pPr>
      <w:r>
        <w:rPr>
          <w:rFonts w:ascii="Calibri" w:hAnsi="Calibri" w:cs="Calibri"/>
          <w:sz w:val="24"/>
          <w:szCs w:val="24"/>
        </w:rPr>
        <w:t>Handled database connectivity using the JDBC database and connection pools. Managed and monitored JVM performance through WebLogic heap size, garbage collection, and JDBC pools.</w:t>
      </w:r>
    </w:p>
    <w:p w14:paraId="664D557B">
      <w:pPr>
        <w:spacing w:after="0"/>
        <w:ind w:right="310"/>
        <w:jc w:val="both"/>
        <w:rPr>
          <w:rFonts w:ascii="Calibri" w:hAnsi="Calibri" w:cs="Calibri"/>
          <w:b/>
          <w:bCs/>
          <w:sz w:val="24"/>
          <w:szCs w:val="24"/>
        </w:rPr>
      </w:pPr>
    </w:p>
    <w:p w14:paraId="0F9FD6C8">
      <w:pPr>
        <w:spacing w:after="0"/>
        <w:ind w:right="310"/>
        <w:jc w:val="both"/>
        <w:rPr>
          <w:rFonts w:ascii="Calibri" w:hAnsi="Calibri" w:cs="Calibri"/>
          <w:sz w:val="24"/>
          <w:szCs w:val="24"/>
        </w:rPr>
      </w:pPr>
      <w:r>
        <w:rPr>
          <w:rFonts w:ascii="Calibri" w:hAnsi="Calibri" w:cs="Calibri"/>
          <w:b/>
          <w:bCs/>
          <w:sz w:val="24"/>
          <w:szCs w:val="24"/>
        </w:rPr>
        <w:t>Client: Max life Insurance, India</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 xml:space="preserve">       Aug 2017 – May 2019</w:t>
      </w:r>
    </w:p>
    <w:p w14:paraId="2A121B5E">
      <w:pPr>
        <w:spacing w:after="0"/>
        <w:ind w:right="310"/>
        <w:jc w:val="both"/>
        <w:rPr>
          <w:rFonts w:ascii="Calibri" w:hAnsi="Calibri" w:cs="Calibri"/>
          <w:b/>
          <w:bCs/>
          <w:sz w:val="24"/>
          <w:szCs w:val="24"/>
        </w:rPr>
      </w:pPr>
      <w:r>
        <w:rPr>
          <w:rFonts w:ascii="Calibri" w:hAnsi="Calibri" w:cs="Calibri"/>
          <w:b/>
          <w:bCs/>
          <w:sz w:val="24"/>
          <w:szCs w:val="24"/>
        </w:rPr>
        <w:t>Junior Java Developer</w:t>
      </w:r>
    </w:p>
    <w:p w14:paraId="25557FC5">
      <w:pPr>
        <w:pStyle w:val="32"/>
        <w:numPr>
          <w:ilvl w:val="0"/>
          <w:numId w:val="4"/>
        </w:numPr>
        <w:spacing w:after="0"/>
        <w:ind w:right="310"/>
        <w:jc w:val="both"/>
        <w:rPr>
          <w:rFonts w:ascii="Calibri" w:hAnsi="Calibri" w:cs="Calibri"/>
          <w:sz w:val="24"/>
          <w:szCs w:val="24"/>
        </w:rPr>
      </w:pPr>
      <w:r>
        <w:rPr>
          <w:rFonts w:ascii="Calibri" w:hAnsi="Calibri" w:cs="Calibri"/>
          <w:sz w:val="24"/>
          <w:szCs w:val="24"/>
        </w:rPr>
        <w:t>Participated in all stages of the software life cycle, including analysis, design, coding, implementation, review, unit testing, feature testing, design verification testing, and system testing.</w:t>
      </w:r>
    </w:p>
    <w:p w14:paraId="1103E674">
      <w:pPr>
        <w:pStyle w:val="32"/>
        <w:numPr>
          <w:ilvl w:val="0"/>
          <w:numId w:val="4"/>
        </w:numPr>
        <w:spacing w:after="0"/>
        <w:ind w:right="310"/>
        <w:jc w:val="both"/>
        <w:rPr>
          <w:rFonts w:ascii="Calibri" w:hAnsi="Calibri" w:cs="Calibri"/>
          <w:sz w:val="24"/>
          <w:szCs w:val="24"/>
        </w:rPr>
      </w:pPr>
      <w:r>
        <w:rPr>
          <w:rFonts w:ascii="Calibri" w:hAnsi="Calibri" w:cs="Calibri"/>
          <w:sz w:val="24"/>
          <w:szCs w:val="24"/>
        </w:rPr>
        <w:t>Generated a list of objects using HashSet to retrieve values from the database.</w:t>
      </w:r>
    </w:p>
    <w:p w14:paraId="021D0207">
      <w:pPr>
        <w:pStyle w:val="32"/>
        <w:numPr>
          <w:ilvl w:val="0"/>
          <w:numId w:val="4"/>
        </w:numPr>
        <w:spacing w:after="0"/>
        <w:ind w:right="310"/>
        <w:jc w:val="both"/>
        <w:rPr>
          <w:rFonts w:ascii="Calibri" w:hAnsi="Calibri" w:cs="Calibri"/>
          <w:sz w:val="24"/>
          <w:szCs w:val="24"/>
        </w:rPr>
      </w:pPr>
      <w:r>
        <w:rPr>
          <w:rFonts w:ascii="Calibri" w:hAnsi="Calibri" w:cs="Calibri"/>
          <w:sz w:val="24"/>
          <w:szCs w:val="24"/>
        </w:rPr>
        <w:t>Utilized JSON for communication between the user interface and web service requests and responses.</w:t>
      </w:r>
    </w:p>
    <w:p w14:paraId="26B28CB9">
      <w:pPr>
        <w:pStyle w:val="32"/>
        <w:numPr>
          <w:ilvl w:val="0"/>
          <w:numId w:val="4"/>
        </w:numPr>
        <w:spacing w:after="0"/>
        <w:ind w:right="310"/>
        <w:jc w:val="both"/>
        <w:rPr>
          <w:rFonts w:ascii="Calibri" w:hAnsi="Calibri" w:cs="Calibri"/>
          <w:sz w:val="24"/>
          <w:szCs w:val="24"/>
        </w:rPr>
      </w:pPr>
      <w:r>
        <w:rPr>
          <w:rFonts w:ascii="Calibri" w:hAnsi="Calibri" w:cs="Calibri"/>
          <w:sz w:val="24"/>
          <w:szCs w:val="24"/>
        </w:rPr>
        <w:t>Employed JUnit and Eclipse IDE for unit testing various modules.</w:t>
      </w:r>
    </w:p>
    <w:p w14:paraId="46DAB9C5">
      <w:pPr>
        <w:pStyle w:val="32"/>
        <w:numPr>
          <w:ilvl w:val="0"/>
          <w:numId w:val="4"/>
        </w:numPr>
        <w:spacing w:after="0"/>
        <w:ind w:right="310"/>
        <w:jc w:val="both"/>
        <w:rPr>
          <w:rFonts w:ascii="Calibri" w:hAnsi="Calibri" w:cs="Calibri"/>
          <w:sz w:val="24"/>
          <w:szCs w:val="24"/>
        </w:rPr>
      </w:pPr>
      <w:r>
        <w:rPr>
          <w:rFonts w:ascii="Calibri" w:hAnsi="Calibri" w:cs="Calibri"/>
          <w:sz w:val="24"/>
          <w:szCs w:val="24"/>
        </w:rPr>
        <w:t>Worked on Java (Spring Boot) to develop RESTful APIs for enterprise-level applications, optimizing response times and API security using OAuth2 and JWT.</w:t>
      </w:r>
    </w:p>
    <w:p w14:paraId="20AC2DB0">
      <w:pPr>
        <w:pStyle w:val="32"/>
        <w:numPr>
          <w:ilvl w:val="0"/>
          <w:numId w:val="4"/>
        </w:numPr>
        <w:spacing w:after="0"/>
        <w:ind w:right="310"/>
        <w:jc w:val="both"/>
        <w:rPr>
          <w:rFonts w:ascii="Calibri" w:hAnsi="Calibri" w:cs="Calibri"/>
          <w:sz w:val="24"/>
          <w:szCs w:val="24"/>
        </w:rPr>
      </w:pPr>
      <w:r>
        <w:rPr>
          <w:rFonts w:ascii="Calibri" w:hAnsi="Calibri" w:cs="Calibri"/>
          <w:sz w:val="24"/>
          <w:szCs w:val="24"/>
        </w:rPr>
        <w:t>Served as the main contact for database-related activities, including developing and creating tables, procedures, and functions for team developers.</w:t>
      </w:r>
    </w:p>
    <w:p w14:paraId="51B5959C">
      <w:pPr>
        <w:pStyle w:val="32"/>
        <w:numPr>
          <w:ilvl w:val="0"/>
          <w:numId w:val="4"/>
        </w:numPr>
        <w:spacing w:after="0"/>
        <w:ind w:right="310"/>
        <w:jc w:val="both"/>
        <w:rPr>
          <w:rFonts w:ascii="Calibri" w:hAnsi="Calibri" w:cs="Calibri"/>
          <w:sz w:val="24"/>
          <w:szCs w:val="24"/>
        </w:rPr>
      </w:pPr>
      <w:r>
        <w:rPr>
          <w:rFonts w:ascii="Calibri" w:hAnsi="Calibri" w:cs="Calibri"/>
          <w:sz w:val="24"/>
          <w:szCs w:val="24"/>
        </w:rPr>
        <w:t>Applied object-oriented principles to develop robust and maintainable code using Java.</w:t>
      </w:r>
    </w:p>
    <w:p w14:paraId="77D771FC">
      <w:pPr>
        <w:pStyle w:val="32"/>
        <w:numPr>
          <w:ilvl w:val="0"/>
          <w:numId w:val="4"/>
        </w:numPr>
        <w:spacing w:after="0"/>
        <w:ind w:right="310"/>
        <w:jc w:val="both"/>
        <w:rPr>
          <w:rFonts w:ascii="Calibri" w:hAnsi="Calibri" w:cs="Calibri"/>
          <w:sz w:val="24"/>
          <w:szCs w:val="24"/>
        </w:rPr>
      </w:pPr>
      <w:r>
        <w:rPr>
          <w:rFonts w:ascii="Calibri" w:hAnsi="Calibri" w:cs="Calibri"/>
          <w:sz w:val="24"/>
          <w:szCs w:val="24"/>
        </w:rPr>
        <w:t>Handled both client-side and server-side validation for the modules.</w:t>
      </w:r>
    </w:p>
    <w:p w14:paraId="72BCABE2">
      <w:pPr>
        <w:pStyle w:val="32"/>
        <w:numPr>
          <w:ilvl w:val="0"/>
          <w:numId w:val="4"/>
        </w:numPr>
        <w:spacing w:after="0"/>
        <w:ind w:right="310"/>
        <w:jc w:val="both"/>
        <w:rPr>
          <w:rFonts w:ascii="Calibri" w:hAnsi="Calibri" w:cs="Calibri"/>
          <w:sz w:val="24"/>
          <w:szCs w:val="24"/>
        </w:rPr>
      </w:pPr>
      <w:r>
        <w:rPr>
          <w:rFonts w:ascii="Calibri" w:hAnsi="Calibri" w:cs="Calibri"/>
          <w:sz w:val="24"/>
          <w:szCs w:val="24"/>
        </w:rPr>
        <w:t>Took an active role in application design, creating use case diagrams, class diagrams, and sequence diagrams using UML. Provided production support by fixing production issues and bugs.</w:t>
      </w:r>
    </w:p>
    <w:p w14:paraId="3D642CCA">
      <w:pPr>
        <w:pStyle w:val="32"/>
        <w:numPr>
          <w:ilvl w:val="0"/>
          <w:numId w:val="4"/>
        </w:numPr>
        <w:spacing w:after="0"/>
        <w:ind w:right="310"/>
        <w:jc w:val="both"/>
        <w:rPr>
          <w:rFonts w:ascii="Calibri" w:hAnsi="Calibri" w:cs="Calibri"/>
          <w:sz w:val="24"/>
          <w:szCs w:val="24"/>
        </w:rPr>
      </w:pPr>
      <w:r>
        <w:rPr>
          <w:rFonts w:ascii="Calibri" w:hAnsi="Calibri" w:cs="Calibri"/>
          <w:sz w:val="24"/>
          <w:szCs w:val="24"/>
        </w:rPr>
        <w:t>Created Proofs for initial proposals and developed prototypes for the user interface to initiate the project.</w:t>
      </w:r>
    </w:p>
    <w:sectPr>
      <w:headerReference r:id="rId5" w:type="default"/>
      <w:pgSz w:w="12240" w:h="15840"/>
      <w:pgMar w:top="720" w:right="720" w:bottom="720" w:left="720" w:header="720" w:footer="720" w:gutter="0"/>
      <w:pgBorders w:offsetFrom="page">
        <w:top w:val="single" w:color="auto" w:sz="8" w:space="24"/>
        <w:left w:val="single" w:color="auto" w:sz="8" w:space="24"/>
        <w:bottom w:val="single" w:color="auto" w:sz="8" w:space="24"/>
        <w:right w:val="single" w:color="auto" w:sz="8"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20B0004020202020204"/>
    <w:charset w:val="86"/>
    <w:family w:val="swiss"/>
    <w:pitch w:val="default"/>
    <w:sig w:usb0="00000000" w:usb1="00000000" w:usb2="00000000" w:usb3="00000000" w:csb0="2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8A296">
    <w:pPr>
      <w:spacing w:after="0"/>
      <w:ind w:left="567" w:right="310"/>
      <w:jc w:val="right"/>
      <w:rPr>
        <w:rFonts w:ascii="Calibri" w:hAnsi="Calibri" w:cs="Calibri"/>
        <w:b/>
        <w:bCs/>
        <w:sz w:val="28"/>
        <w:szCs w:val="28"/>
      </w:rPr>
    </w:pPr>
    <w:r>
      <w:rPr>
        <w:rFonts w:ascii="Calibri" w:hAnsi="Calibri" w:cs="Calibri"/>
        <w:b/>
        <w:bCs/>
        <w:sz w:val="28"/>
        <w:szCs w:val="28"/>
      </w:rPr>
      <w:t xml:space="preserve">     GUIDEWIRE DEVELOPER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94E75"/>
    <w:multiLevelType w:val="multilevel"/>
    <w:tmpl w:val="3D994E7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42601F40"/>
    <w:multiLevelType w:val="multilevel"/>
    <w:tmpl w:val="42601F4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696D5725"/>
    <w:multiLevelType w:val="multilevel"/>
    <w:tmpl w:val="696D572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69B808E9"/>
    <w:multiLevelType w:val="multilevel"/>
    <w:tmpl w:val="69B808E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C5"/>
    <w:rsid w:val="00002BCD"/>
    <w:rsid w:val="00037156"/>
    <w:rsid w:val="00042D1C"/>
    <w:rsid w:val="00051405"/>
    <w:rsid w:val="00055273"/>
    <w:rsid w:val="000569B2"/>
    <w:rsid w:val="00056B88"/>
    <w:rsid w:val="000860C2"/>
    <w:rsid w:val="000867B0"/>
    <w:rsid w:val="00087707"/>
    <w:rsid w:val="0009739C"/>
    <w:rsid w:val="00097F64"/>
    <w:rsid w:val="00097FD2"/>
    <w:rsid w:val="000B2F41"/>
    <w:rsid w:val="000D06CB"/>
    <w:rsid w:val="000D4FEA"/>
    <w:rsid w:val="000D6E05"/>
    <w:rsid w:val="000E05FB"/>
    <w:rsid w:val="000E2893"/>
    <w:rsid w:val="000E4434"/>
    <w:rsid w:val="000F209F"/>
    <w:rsid w:val="000F68A8"/>
    <w:rsid w:val="001028A2"/>
    <w:rsid w:val="00104525"/>
    <w:rsid w:val="001062A1"/>
    <w:rsid w:val="00111F20"/>
    <w:rsid w:val="001233BE"/>
    <w:rsid w:val="00126DEB"/>
    <w:rsid w:val="00132D20"/>
    <w:rsid w:val="001425A5"/>
    <w:rsid w:val="00144090"/>
    <w:rsid w:val="0014641D"/>
    <w:rsid w:val="00154869"/>
    <w:rsid w:val="0018162D"/>
    <w:rsid w:val="001951AD"/>
    <w:rsid w:val="001A1131"/>
    <w:rsid w:val="001B3F41"/>
    <w:rsid w:val="001B69C8"/>
    <w:rsid w:val="001B71D2"/>
    <w:rsid w:val="001D1B38"/>
    <w:rsid w:val="001D4A34"/>
    <w:rsid w:val="001E092F"/>
    <w:rsid w:val="001E32BD"/>
    <w:rsid w:val="001F0A6C"/>
    <w:rsid w:val="001F2268"/>
    <w:rsid w:val="001F6BCA"/>
    <w:rsid w:val="00204111"/>
    <w:rsid w:val="002124CE"/>
    <w:rsid w:val="0021784E"/>
    <w:rsid w:val="00222DCC"/>
    <w:rsid w:val="00226B5F"/>
    <w:rsid w:val="00234C4C"/>
    <w:rsid w:val="00243C91"/>
    <w:rsid w:val="00245A9F"/>
    <w:rsid w:val="00252B89"/>
    <w:rsid w:val="00254A19"/>
    <w:rsid w:val="00263FCE"/>
    <w:rsid w:val="0026799A"/>
    <w:rsid w:val="00271D0A"/>
    <w:rsid w:val="00274AD4"/>
    <w:rsid w:val="00282AA9"/>
    <w:rsid w:val="00291108"/>
    <w:rsid w:val="002924C5"/>
    <w:rsid w:val="002A5355"/>
    <w:rsid w:val="002B31C5"/>
    <w:rsid w:val="002B4DCF"/>
    <w:rsid w:val="002C4AEB"/>
    <w:rsid w:val="002C5178"/>
    <w:rsid w:val="002D0838"/>
    <w:rsid w:val="002E71E0"/>
    <w:rsid w:val="002F06C1"/>
    <w:rsid w:val="002F41BA"/>
    <w:rsid w:val="003106F4"/>
    <w:rsid w:val="00331394"/>
    <w:rsid w:val="00350890"/>
    <w:rsid w:val="00351DA9"/>
    <w:rsid w:val="00352F35"/>
    <w:rsid w:val="00356A40"/>
    <w:rsid w:val="003605D8"/>
    <w:rsid w:val="00392D37"/>
    <w:rsid w:val="003962BD"/>
    <w:rsid w:val="003977EB"/>
    <w:rsid w:val="003A309E"/>
    <w:rsid w:val="003B3319"/>
    <w:rsid w:val="003B5EDA"/>
    <w:rsid w:val="003C0E49"/>
    <w:rsid w:val="003C368B"/>
    <w:rsid w:val="003D55A3"/>
    <w:rsid w:val="003D7A5F"/>
    <w:rsid w:val="003E67EC"/>
    <w:rsid w:val="003F241A"/>
    <w:rsid w:val="003F2944"/>
    <w:rsid w:val="003F789D"/>
    <w:rsid w:val="00400B57"/>
    <w:rsid w:val="00412784"/>
    <w:rsid w:val="00413905"/>
    <w:rsid w:val="00416954"/>
    <w:rsid w:val="004234AF"/>
    <w:rsid w:val="004277A7"/>
    <w:rsid w:val="0046006F"/>
    <w:rsid w:val="00462E0D"/>
    <w:rsid w:val="00463A1B"/>
    <w:rsid w:val="00472E6B"/>
    <w:rsid w:val="00474848"/>
    <w:rsid w:val="004925DD"/>
    <w:rsid w:val="004950E7"/>
    <w:rsid w:val="00495A39"/>
    <w:rsid w:val="00497ED5"/>
    <w:rsid w:val="004A368F"/>
    <w:rsid w:val="004B3D39"/>
    <w:rsid w:val="004B4592"/>
    <w:rsid w:val="004B724A"/>
    <w:rsid w:val="004D7A15"/>
    <w:rsid w:val="004E2497"/>
    <w:rsid w:val="004E6939"/>
    <w:rsid w:val="0050158B"/>
    <w:rsid w:val="00507737"/>
    <w:rsid w:val="00524703"/>
    <w:rsid w:val="005270F4"/>
    <w:rsid w:val="00530D85"/>
    <w:rsid w:val="00542048"/>
    <w:rsid w:val="00551B73"/>
    <w:rsid w:val="00557253"/>
    <w:rsid w:val="00562435"/>
    <w:rsid w:val="005707CB"/>
    <w:rsid w:val="00572C6C"/>
    <w:rsid w:val="00574075"/>
    <w:rsid w:val="005741A0"/>
    <w:rsid w:val="005759E1"/>
    <w:rsid w:val="00575B3B"/>
    <w:rsid w:val="00576A87"/>
    <w:rsid w:val="00583CB7"/>
    <w:rsid w:val="00587B81"/>
    <w:rsid w:val="0059031D"/>
    <w:rsid w:val="0059754E"/>
    <w:rsid w:val="005A1D54"/>
    <w:rsid w:val="005A2885"/>
    <w:rsid w:val="005A7CB8"/>
    <w:rsid w:val="005C0894"/>
    <w:rsid w:val="005D01C1"/>
    <w:rsid w:val="005D43A8"/>
    <w:rsid w:val="005D7AA7"/>
    <w:rsid w:val="005F66CA"/>
    <w:rsid w:val="00607560"/>
    <w:rsid w:val="006075D7"/>
    <w:rsid w:val="006132E7"/>
    <w:rsid w:val="00613B52"/>
    <w:rsid w:val="00621F9E"/>
    <w:rsid w:val="006367BF"/>
    <w:rsid w:val="006437F9"/>
    <w:rsid w:val="00667003"/>
    <w:rsid w:val="0067794B"/>
    <w:rsid w:val="00682A46"/>
    <w:rsid w:val="00685F5B"/>
    <w:rsid w:val="00691071"/>
    <w:rsid w:val="006935A7"/>
    <w:rsid w:val="00694722"/>
    <w:rsid w:val="006A513C"/>
    <w:rsid w:val="006A7150"/>
    <w:rsid w:val="006B125A"/>
    <w:rsid w:val="006C1E6E"/>
    <w:rsid w:val="006C3459"/>
    <w:rsid w:val="006C59AD"/>
    <w:rsid w:val="006D400C"/>
    <w:rsid w:val="006E1B5C"/>
    <w:rsid w:val="006F4ABC"/>
    <w:rsid w:val="007015E9"/>
    <w:rsid w:val="0070218D"/>
    <w:rsid w:val="00704BDF"/>
    <w:rsid w:val="00713D48"/>
    <w:rsid w:val="00715D6C"/>
    <w:rsid w:val="00724F8D"/>
    <w:rsid w:val="007470ED"/>
    <w:rsid w:val="0075224C"/>
    <w:rsid w:val="0075297B"/>
    <w:rsid w:val="00755391"/>
    <w:rsid w:val="007562E2"/>
    <w:rsid w:val="007770A4"/>
    <w:rsid w:val="00791D71"/>
    <w:rsid w:val="007927A7"/>
    <w:rsid w:val="007A434C"/>
    <w:rsid w:val="007B2AA4"/>
    <w:rsid w:val="007B3075"/>
    <w:rsid w:val="007C2789"/>
    <w:rsid w:val="007C307C"/>
    <w:rsid w:val="007D325B"/>
    <w:rsid w:val="007D4BC7"/>
    <w:rsid w:val="007D76D0"/>
    <w:rsid w:val="007E133C"/>
    <w:rsid w:val="007E1560"/>
    <w:rsid w:val="007E2960"/>
    <w:rsid w:val="007F08FC"/>
    <w:rsid w:val="007F1972"/>
    <w:rsid w:val="007F2EE5"/>
    <w:rsid w:val="00802E71"/>
    <w:rsid w:val="00812602"/>
    <w:rsid w:val="008130E0"/>
    <w:rsid w:val="008174CC"/>
    <w:rsid w:val="008278F4"/>
    <w:rsid w:val="0083421A"/>
    <w:rsid w:val="008368E8"/>
    <w:rsid w:val="00847734"/>
    <w:rsid w:val="00850935"/>
    <w:rsid w:val="00852E8B"/>
    <w:rsid w:val="00854D1C"/>
    <w:rsid w:val="00855707"/>
    <w:rsid w:val="00856894"/>
    <w:rsid w:val="008634D5"/>
    <w:rsid w:val="00866C99"/>
    <w:rsid w:val="00867D85"/>
    <w:rsid w:val="00873AA3"/>
    <w:rsid w:val="00883969"/>
    <w:rsid w:val="008A29E7"/>
    <w:rsid w:val="008B5DF4"/>
    <w:rsid w:val="008B7B65"/>
    <w:rsid w:val="008C1229"/>
    <w:rsid w:val="008D1B96"/>
    <w:rsid w:val="008D2516"/>
    <w:rsid w:val="008D52EC"/>
    <w:rsid w:val="008E3538"/>
    <w:rsid w:val="008E3CA0"/>
    <w:rsid w:val="008F37B0"/>
    <w:rsid w:val="008F4E93"/>
    <w:rsid w:val="009063FE"/>
    <w:rsid w:val="0090788B"/>
    <w:rsid w:val="00907B0C"/>
    <w:rsid w:val="009167EC"/>
    <w:rsid w:val="009201FA"/>
    <w:rsid w:val="00930129"/>
    <w:rsid w:val="00930469"/>
    <w:rsid w:val="009314C7"/>
    <w:rsid w:val="00944ECB"/>
    <w:rsid w:val="0094599A"/>
    <w:rsid w:val="00945B34"/>
    <w:rsid w:val="00951FEC"/>
    <w:rsid w:val="00952A5A"/>
    <w:rsid w:val="00961B20"/>
    <w:rsid w:val="00967E73"/>
    <w:rsid w:val="00984C3E"/>
    <w:rsid w:val="00984C96"/>
    <w:rsid w:val="009A274E"/>
    <w:rsid w:val="009A3EDA"/>
    <w:rsid w:val="009B4E1C"/>
    <w:rsid w:val="009B56B5"/>
    <w:rsid w:val="009B7FE9"/>
    <w:rsid w:val="009E19B1"/>
    <w:rsid w:val="009E72F8"/>
    <w:rsid w:val="009F1066"/>
    <w:rsid w:val="00A05B0F"/>
    <w:rsid w:val="00A075A1"/>
    <w:rsid w:val="00A15957"/>
    <w:rsid w:val="00A23217"/>
    <w:rsid w:val="00A254A8"/>
    <w:rsid w:val="00A27631"/>
    <w:rsid w:val="00A35253"/>
    <w:rsid w:val="00A506B0"/>
    <w:rsid w:val="00A807C5"/>
    <w:rsid w:val="00A843FB"/>
    <w:rsid w:val="00A85111"/>
    <w:rsid w:val="00A85C84"/>
    <w:rsid w:val="00A91859"/>
    <w:rsid w:val="00A92017"/>
    <w:rsid w:val="00AA5119"/>
    <w:rsid w:val="00AB478B"/>
    <w:rsid w:val="00AC0D90"/>
    <w:rsid w:val="00AD585C"/>
    <w:rsid w:val="00AD72F6"/>
    <w:rsid w:val="00AE5AE6"/>
    <w:rsid w:val="00AF5B0F"/>
    <w:rsid w:val="00B057DC"/>
    <w:rsid w:val="00B05BC5"/>
    <w:rsid w:val="00B079D6"/>
    <w:rsid w:val="00B14BB6"/>
    <w:rsid w:val="00B21A99"/>
    <w:rsid w:val="00B27988"/>
    <w:rsid w:val="00B3559F"/>
    <w:rsid w:val="00B4172A"/>
    <w:rsid w:val="00B60675"/>
    <w:rsid w:val="00B627DF"/>
    <w:rsid w:val="00B64A98"/>
    <w:rsid w:val="00B80BCB"/>
    <w:rsid w:val="00B80FB6"/>
    <w:rsid w:val="00B9626A"/>
    <w:rsid w:val="00BA3087"/>
    <w:rsid w:val="00BD27AD"/>
    <w:rsid w:val="00BD27DA"/>
    <w:rsid w:val="00BD365D"/>
    <w:rsid w:val="00BF6D3B"/>
    <w:rsid w:val="00BF712D"/>
    <w:rsid w:val="00C06EC7"/>
    <w:rsid w:val="00C271C9"/>
    <w:rsid w:val="00C35676"/>
    <w:rsid w:val="00C43567"/>
    <w:rsid w:val="00C44A4C"/>
    <w:rsid w:val="00C50285"/>
    <w:rsid w:val="00C6402F"/>
    <w:rsid w:val="00C659F3"/>
    <w:rsid w:val="00C6739B"/>
    <w:rsid w:val="00C7236F"/>
    <w:rsid w:val="00C72421"/>
    <w:rsid w:val="00C72683"/>
    <w:rsid w:val="00C87E91"/>
    <w:rsid w:val="00CA1256"/>
    <w:rsid w:val="00CA2B9F"/>
    <w:rsid w:val="00CD4C0E"/>
    <w:rsid w:val="00CD62F6"/>
    <w:rsid w:val="00CE590B"/>
    <w:rsid w:val="00CF732D"/>
    <w:rsid w:val="00D01CAA"/>
    <w:rsid w:val="00D02161"/>
    <w:rsid w:val="00D10E47"/>
    <w:rsid w:val="00D2641C"/>
    <w:rsid w:val="00D322B9"/>
    <w:rsid w:val="00D62E3B"/>
    <w:rsid w:val="00D641CC"/>
    <w:rsid w:val="00D64524"/>
    <w:rsid w:val="00D66CF1"/>
    <w:rsid w:val="00D744A7"/>
    <w:rsid w:val="00D815D8"/>
    <w:rsid w:val="00D8333E"/>
    <w:rsid w:val="00D911CF"/>
    <w:rsid w:val="00D97E9D"/>
    <w:rsid w:val="00DA1F30"/>
    <w:rsid w:val="00DA5315"/>
    <w:rsid w:val="00DA58EB"/>
    <w:rsid w:val="00DA59FF"/>
    <w:rsid w:val="00DA776B"/>
    <w:rsid w:val="00DB070D"/>
    <w:rsid w:val="00DB7847"/>
    <w:rsid w:val="00DC14EB"/>
    <w:rsid w:val="00DC6CCC"/>
    <w:rsid w:val="00DD4739"/>
    <w:rsid w:val="00DE333D"/>
    <w:rsid w:val="00DE3F5C"/>
    <w:rsid w:val="00DE6A90"/>
    <w:rsid w:val="00E14C05"/>
    <w:rsid w:val="00E23959"/>
    <w:rsid w:val="00E25766"/>
    <w:rsid w:val="00E34E09"/>
    <w:rsid w:val="00E37260"/>
    <w:rsid w:val="00E40EB9"/>
    <w:rsid w:val="00E416D0"/>
    <w:rsid w:val="00E437C7"/>
    <w:rsid w:val="00E46796"/>
    <w:rsid w:val="00E57A6C"/>
    <w:rsid w:val="00E63C74"/>
    <w:rsid w:val="00E9309A"/>
    <w:rsid w:val="00E9703C"/>
    <w:rsid w:val="00EB1792"/>
    <w:rsid w:val="00EC5281"/>
    <w:rsid w:val="00EC6937"/>
    <w:rsid w:val="00EC74D2"/>
    <w:rsid w:val="00F02B20"/>
    <w:rsid w:val="00F02D7A"/>
    <w:rsid w:val="00F078BE"/>
    <w:rsid w:val="00F16585"/>
    <w:rsid w:val="00F16D82"/>
    <w:rsid w:val="00F248BA"/>
    <w:rsid w:val="00F32FDE"/>
    <w:rsid w:val="00F41B68"/>
    <w:rsid w:val="00F4423D"/>
    <w:rsid w:val="00F56CEA"/>
    <w:rsid w:val="00F621AC"/>
    <w:rsid w:val="00F64C97"/>
    <w:rsid w:val="00F66FF7"/>
    <w:rsid w:val="00F67066"/>
    <w:rsid w:val="00F7281D"/>
    <w:rsid w:val="00F729BB"/>
    <w:rsid w:val="00F74028"/>
    <w:rsid w:val="00F76B28"/>
    <w:rsid w:val="00F83518"/>
    <w:rsid w:val="00F87884"/>
    <w:rsid w:val="00F90944"/>
    <w:rsid w:val="00F9388D"/>
    <w:rsid w:val="00F95B32"/>
    <w:rsid w:val="00F96453"/>
    <w:rsid w:val="00FB183A"/>
    <w:rsid w:val="00FB5422"/>
    <w:rsid w:val="00FC2197"/>
    <w:rsid w:val="00FC6EB9"/>
    <w:rsid w:val="00FD448C"/>
    <w:rsid w:val="00FE22B2"/>
    <w:rsid w:val="00FE4610"/>
    <w:rsid w:val="00FF46F7"/>
    <w:rsid w:val="08E4374C"/>
    <w:rsid w:val="66217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39"/>
    <w:unhideWhenUsed/>
    <w:qFormat/>
    <w:uiPriority w:val="99"/>
    <w:pPr>
      <w:tabs>
        <w:tab w:val="center" w:pos="4513"/>
        <w:tab w:val="right" w:pos="9026"/>
      </w:tabs>
      <w:spacing w:after="0" w:line="240" w:lineRule="auto"/>
    </w:pPr>
  </w:style>
  <w:style w:type="paragraph" w:styleId="14">
    <w:name w:val="header"/>
    <w:basedOn w:val="1"/>
    <w:link w:val="38"/>
    <w:unhideWhenUsed/>
    <w:qFormat/>
    <w:uiPriority w:val="99"/>
    <w:pPr>
      <w:tabs>
        <w:tab w:val="center" w:pos="4513"/>
        <w:tab w:val="right" w:pos="9026"/>
      </w:tabs>
      <w:spacing w:after="0" w:line="240" w:lineRule="auto"/>
    </w:pPr>
  </w:style>
  <w:style w:type="character" w:styleId="15">
    <w:name w:val="Hyperlink"/>
    <w:basedOn w:val="11"/>
    <w:unhideWhenUsed/>
    <w:qFormat/>
    <w:uiPriority w:val="99"/>
    <w:rPr>
      <w:color w:val="467886" w:themeColor="hyperlink"/>
      <w:u w:val="single"/>
      <w14:textFill>
        <w14:solidFill>
          <w14:schemeClr w14:val="hlink"/>
        </w14:solidFill>
      </w14:textFill>
    </w:rPr>
  </w:style>
  <w:style w:type="character" w:styleId="16">
    <w:name w:val="Strong"/>
    <w:basedOn w:val="11"/>
    <w:qFormat/>
    <w:uiPriority w:val="22"/>
    <w:rPr>
      <w:b/>
      <w:bCs/>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104862" w:themeColor="accent1" w:themeShade="BF"/>
    </w:rPr>
  </w:style>
  <w:style w:type="character" w:customStyle="1" w:styleId="23">
    <w:name w:val="Heading 5 Char"/>
    <w:basedOn w:val="11"/>
    <w:link w:val="6"/>
    <w:semiHidden/>
    <w:qFormat/>
    <w:uiPriority w:val="9"/>
    <w:rPr>
      <w:rFonts w:eastAsiaTheme="majorEastAsia" w:cstheme="majorBidi"/>
      <w:color w:val="104862"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Unresolved Mention"/>
    <w:basedOn w:val="11"/>
    <w:semiHidden/>
    <w:unhideWhenUsed/>
    <w:qFormat/>
    <w:uiPriority w:val="99"/>
    <w:rPr>
      <w:color w:val="605E5C"/>
      <w:shd w:val="clear" w:color="auto" w:fill="E1DFDD"/>
    </w:rPr>
  </w:style>
  <w:style w:type="character" w:customStyle="1" w:styleId="38">
    <w:name w:val="Header Char"/>
    <w:basedOn w:val="11"/>
    <w:link w:val="14"/>
    <w:qFormat/>
    <w:uiPriority w:val="99"/>
  </w:style>
  <w:style w:type="character" w:customStyle="1" w:styleId="39">
    <w:name w:val="Footer Char"/>
    <w:basedOn w:val="11"/>
    <w:link w:val="13"/>
    <w:qFormat/>
    <w:uiPriority w:val="99"/>
  </w:style>
  <w:style w:type="character" w:customStyle="1" w:styleId="40">
    <w:name w:val="a"/>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3484F-17DD-4C69-9753-B9E7081BA403}">
  <ds:schemaRefs/>
</ds:datastoreItem>
</file>

<file path=docProps/app.xml><?xml version="1.0" encoding="utf-8"?>
<Properties xmlns="http://schemas.openxmlformats.org/officeDocument/2006/extended-properties" xmlns:vt="http://schemas.openxmlformats.org/officeDocument/2006/docPropsVTypes">
  <Template>Normal</Template>
  <Pages>4</Pages>
  <Words>1456</Words>
  <Characters>10478</Characters>
  <Lines>87</Lines>
  <Paragraphs>23</Paragraphs>
  <TotalTime>4882</TotalTime>
  <ScaleCrop>false</ScaleCrop>
  <LinksUpToDate>false</LinksUpToDate>
  <CharactersWithSpaces>11911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2024-06-13T17:18:00Z</dcterms:created>
  <dc:creator>Nainole, Kusumanjali</dc:creator>
  <cp:lastModifiedBy>Rahul M</cp:lastModifiedBy>
  <dcterms:modified xsi:type="dcterms:W3CDTF">2025-06-27T12:40:16Z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667e495dc1f365f4d78e877bed543a862356659126bb3682cfb7a9a9f416d737</vt:lpwstr>
  </property>
  <property fmtid="{D5CDD505-2E9C-101B-9397-08002B2CF9AE}" pid="3" name="KSOProductBuildVer">
    <vt:lpwstr>1033-12.2.0.21546</vt:lpwstr>
  </property>
  <property fmtid="{D5CDD505-2E9C-101B-9397-08002B2CF9AE}" pid="4" name="ICV">
    <vt:lpwstr>21EF71EE666B4481889A692A2B31FCB6_13</vt:lpwstr>
  </property>
</Properties>
</file>